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DE1EC" w14:textId="561CD5C3" w:rsidR="00077A6B" w:rsidRPr="009F26D1" w:rsidRDefault="00A115A1" w:rsidP="00FA7E2E">
      <w:pPr>
        <w:rPr>
          <w:rFonts w:ascii="Proxima Nova Rg" w:hAnsi="Proxima Nova Rg"/>
        </w:rPr>
      </w:pPr>
      <w:r w:rsidRPr="009F26D1">
        <w:rPr>
          <w:rFonts w:ascii="Proxima Nova Rg" w:hAnsi="Proxima Nova Rg" w:cstheme="minorBidi"/>
          <w:noProof/>
          <w:szCs w:val="22"/>
        </w:rPr>
        <w:drawing>
          <wp:anchor distT="0" distB="0" distL="114300" distR="114300" simplePos="0" relativeHeight="251663872" behindDoc="1" locked="0" layoutInCell="1" allowOverlap="1" wp14:anchorId="3962EFA1" wp14:editId="146083E3">
            <wp:simplePos x="0" y="0"/>
            <wp:positionH relativeFrom="column">
              <wp:posOffset>5257800</wp:posOffset>
            </wp:positionH>
            <wp:positionV relativeFrom="paragraph">
              <wp:posOffset>-171450</wp:posOffset>
            </wp:positionV>
            <wp:extent cx="762000" cy="1113155"/>
            <wp:effectExtent l="0" t="0" r="0" b="0"/>
            <wp:wrapNone/>
            <wp:docPr id="71548683" name="Picture 4" descr="A blue and white logo with a circle of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83" name="Picture 4" descr="A blue and white logo with a circle of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1113155"/>
                    </a:xfrm>
                    <a:prstGeom prst="rect">
                      <a:avLst/>
                    </a:prstGeom>
                    <a:noFill/>
                  </pic:spPr>
                </pic:pic>
              </a:graphicData>
            </a:graphic>
            <wp14:sizeRelH relativeFrom="margin">
              <wp14:pctWidth>0</wp14:pctWidth>
            </wp14:sizeRelH>
            <wp14:sizeRelV relativeFrom="margin">
              <wp14:pctHeight>0</wp14:pctHeight>
            </wp14:sizeRelV>
          </wp:anchor>
        </w:drawing>
      </w:r>
      <w:r w:rsidRPr="009F26D1">
        <w:rPr>
          <w:rFonts w:ascii="Proxima Nova Rg" w:hAnsi="Proxima Nova Rg" w:cstheme="minorBidi"/>
          <w:noProof/>
          <w:szCs w:val="22"/>
        </w:rPr>
        <w:drawing>
          <wp:anchor distT="0" distB="0" distL="114300" distR="114300" simplePos="0" relativeHeight="251653632" behindDoc="1" locked="0" layoutInCell="1" allowOverlap="1" wp14:anchorId="42FE3F5C" wp14:editId="200C5689">
            <wp:simplePos x="0" y="0"/>
            <wp:positionH relativeFrom="margin">
              <wp:posOffset>101600</wp:posOffset>
            </wp:positionH>
            <wp:positionV relativeFrom="paragraph">
              <wp:posOffset>-260350</wp:posOffset>
            </wp:positionV>
            <wp:extent cx="1267460" cy="1212850"/>
            <wp:effectExtent l="0" t="0" r="8890" b="6350"/>
            <wp:wrapNone/>
            <wp:docPr id="1982119349" name="Picture 2" descr="A flag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19349" name="Picture 2" descr="A flag with a red circ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7460" cy="1212850"/>
                    </a:xfrm>
                    <a:prstGeom prst="rect">
                      <a:avLst/>
                    </a:prstGeom>
                    <a:noFill/>
                  </pic:spPr>
                </pic:pic>
              </a:graphicData>
            </a:graphic>
            <wp14:sizeRelH relativeFrom="margin">
              <wp14:pctWidth>0</wp14:pctWidth>
            </wp14:sizeRelH>
            <wp14:sizeRelV relativeFrom="margin">
              <wp14:pctHeight>0</wp14:pctHeight>
            </wp14:sizeRelV>
          </wp:anchor>
        </w:drawing>
      </w:r>
      <w:r w:rsidRPr="00FA7E2E">
        <w:rPr>
          <w:rFonts w:ascii="Proxima Nova Rg" w:hAnsi="Proxima Nova Rg"/>
          <w:noProof/>
        </w:rPr>
        <w:drawing>
          <wp:anchor distT="0" distB="0" distL="114300" distR="114300" simplePos="0" relativeHeight="251658752" behindDoc="1" locked="0" layoutInCell="1" allowOverlap="1" wp14:anchorId="4A89166E" wp14:editId="60D44E94">
            <wp:simplePos x="0" y="0"/>
            <wp:positionH relativeFrom="column">
              <wp:posOffset>2522855</wp:posOffset>
            </wp:positionH>
            <wp:positionV relativeFrom="paragraph">
              <wp:posOffset>-183515</wp:posOffset>
            </wp:positionV>
            <wp:extent cx="1004570" cy="975360"/>
            <wp:effectExtent l="0" t="0" r="5080" b="0"/>
            <wp:wrapNone/>
            <wp:docPr id="6" name="Image 9">
              <a:extLst xmlns:a="http://schemas.openxmlformats.org/drawingml/2006/main">
                <a:ext uri="{FF2B5EF4-FFF2-40B4-BE49-F238E27FC236}">
                  <a16:creationId xmlns:a16="http://schemas.microsoft.com/office/drawing/2014/main" id="{B84027A7-7396-60D6-9893-1ADA8DA45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a:extLst>
                        <a:ext uri="{FF2B5EF4-FFF2-40B4-BE49-F238E27FC236}">
                          <a16:creationId xmlns:a16="http://schemas.microsoft.com/office/drawing/2014/main" id="{B84027A7-7396-60D6-9893-1ADA8DA45D2D}"/>
                        </a:ext>
                      </a:extLst>
                    </pic:cNvPr>
                    <pic:cNvPicPr>
                      <a:picLocks noChangeAspect="1"/>
                    </pic:cNvPicPr>
                  </pic:nvPicPr>
                  <pic:blipFill rotWithShape="1">
                    <a:blip r:embed="rId9">
                      <a:extLst>
                        <a:ext uri="{28A0092B-C50C-407E-A947-70E740481C1C}">
                          <a14:useLocalDpi xmlns:a14="http://schemas.microsoft.com/office/drawing/2010/main" val="0"/>
                        </a:ext>
                      </a:extLst>
                    </a:blip>
                    <a:srcRect l="44281" t="4628" r="44149" b="72898"/>
                    <a:stretch/>
                  </pic:blipFill>
                  <pic:spPr>
                    <a:xfrm>
                      <a:off x="0" y="0"/>
                      <a:ext cx="1004570" cy="975360"/>
                    </a:xfrm>
                    <a:prstGeom prst="rect">
                      <a:avLst/>
                    </a:prstGeom>
                  </pic:spPr>
                </pic:pic>
              </a:graphicData>
            </a:graphic>
          </wp:anchor>
        </w:drawing>
      </w:r>
    </w:p>
    <w:p w14:paraId="04A2337D" w14:textId="77777777" w:rsidR="00D66B92" w:rsidRPr="009F26D1" w:rsidRDefault="00D66B92" w:rsidP="00D66B92">
      <w:pPr>
        <w:rPr>
          <w:rFonts w:ascii="Proxima Nova Rg" w:hAnsi="Proxima Nova Rg"/>
        </w:rPr>
      </w:pPr>
    </w:p>
    <w:p w14:paraId="0FB559BA" w14:textId="77777777" w:rsidR="00D66B92" w:rsidRPr="009F26D1" w:rsidRDefault="00D66B92" w:rsidP="00D66B92">
      <w:pPr>
        <w:rPr>
          <w:rFonts w:ascii="Proxima Nova Rg" w:hAnsi="Proxima Nova Rg"/>
        </w:rPr>
      </w:pPr>
    </w:p>
    <w:p w14:paraId="736E199F" w14:textId="036D96E0" w:rsidR="00D66B92" w:rsidRPr="009F26D1" w:rsidRDefault="00D66B92" w:rsidP="5E8161A9">
      <w:pPr>
        <w:spacing w:after="0"/>
        <w:jc w:val="center"/>
        <w:rPr>
          <w:rFonts w:ascii="Proxima Nova Rg" w:hAnsi="Proxima Nova Rg" w:cstheme="minorBidi"/>
          <w:b/>
          <w:bCs/>
          <w:noProof/>
        </w:rPr>
      </w:pPr>
    </w:p>
    <w:p w14:paraId="6B26FECF" w14:textId="77777777" w:rsidR="00A115A1" w:rsidRDefault="00A115A1" w:rsidP="004476B1">
      <w:pPr>
        <w:spacing w:after="0"/>
        <w:rPr>
          <w:rFonts w:ascii="Proxima Nova Rg" w:hAnsi="Proxima Nova Rg" w:cstheme="minorBidi"/>
          <w:b/>
          <w:bCs/>
          <w:noProof/>
        </w:rPr>
      </w:pPr>
    </w:p>
    <w:p w14:paraId="70771AAD" w14:textId="77777777" w:rsidR="00A115A1" w:rsidRDefault="00A115A1" w:rsidP="004476B1">
      <w:pPr>
        <w:spacing w:after="0"/>
        <w:rPr>
          <w:rFonts w:ascii="Proxima Nova Rg" w:hAnsi="Proxima Nova Rg" w:cstheme="minorBidi"/>
          <w:b/>
          <w:bCs/>
          <w:noProof/>
        </w:rPr>
      </w:pPr>
    </w:p>
    <w:p w14:paraId="2979EDB4" w14:textId="244754C9" w:rsidR="5E8161A9" w:rsidRDefault="004476B1" w:rsidP="004476B1">
      <w:pPr>
        <w:spacing w:after="0"/>
        <w:rPr>
          <w:rFonts w:ascii="Proxima Nova Rg" w:hAnsi="Proxima Nova Rg" w:cstheme="minorBidi"/>
          <w:b/>
          <w:bCs/>
          <w:noProof/>
        </w:rPr>
      </w:pPr>
      <w:r>
        <w:rPr>
          <w:noProof/>
        </w:rPr>
        <mc:AlternateContent>
          <mc:Choice Requires="wps">
            <w:drawing>
              <wp:anchor distT="45720" distB="45720" distL="114300" distR="114300" simplePos="0" relativeHeight="251665920" behindDoc="0" locked="0" layoutInCell="1" allowOverlap="1" wp14:anchorId="1B6EC7F2" wp14:editId="2BABF23E">
                <wp:simplePos x="0" y="0"/>
                <wp:positionH relativeFrom="margin">
                  <wp:align>left</wp:align>
                </wp:positionH>
                <wp:positionV relativeFrom="paragraph">
                  <wp:posOffset>236855</wp:posOffset>
                </wp:positionV>
                <wp:extent cx="5822950" cy="318770"/>
                <wp:effectExtent l="0" t="0" r="25400" b="11430"/>
                <wp:wrapSquare wrapText="bothSides"/>
                <wp:docPr id="10165781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318770"/>
                        </a:xfrm>
                        <a:prstGeom prst="rect">
                          <a:avLst/>
                        </a:prstGeom>
                        <a:solidFill>
                          <a:srgbClr val="FFFFFF"/>
                        </a:solidFill>
                        <a:ln w="9525">
                          <a:solidFill>
                            <a:srgbClr val="000000"/>
                          </a:solidFill>
                          <a:miter lim="800000"/>
                          <a:headEnd/>
                          <a:tailEnd/>
                        </a:ln>
                      </wps:spPr>
                      <wps:txbx>
                        <w:txbxContent>
                          <w:p w14:paraId="5070794C" w14:textId="30CD3633" w:rsidR="00142011" w:rsidRPr="00142011" w:rsidRDefault="00142011" w:rsidP="009C2E5F">
                            <w:pPr>
                              <w:spacing w:after="0"/>
                              <w:jc w:val="center"/>
                              <w:rPr>
                                <w:rFonts w:ascii="Proxima Nova Rg" w:hAnsi="Proxima Nova Rg" w:cstheme="minorBidi"/>
                                <w:b/>
                                <w:bCs/>
                                <w:noProof/>
                                <w:sz w:val="26"/>
                                <w:szCs w:val="26"/>
                              </w:rPr>
                            </w:pPr>
                            <w:r w:rsidRPr="004A1DD0">
                              <w:rPr>
                                <w:b/>
                                <w:bCs/>
                                <w:sz w:val="26"/>
                                <w:szCs w:val="26"/>
                              </w:rPr>
                              <w:t xml:space="preserve">Project </w:t>
                            </w:r>
                            <w:r w:rsidRPr="00AC55F0">
                              <w:rPr>
                                <w:rFonts w:ascii="Proxima Nova Rg" w:hAnsi="Proxima Nova Rg" w:cstheme="minorBidi"/>
                                <w:b/>
                                <w:bCs/>
                                <w:noProof/>
                                <w:sz w:val="26"/>
                                <w:szCs w:val="26"/>
                              </w:rPr>
                              <w:t xml:space="preserve">title: </w:t>
                            </w:r>
                            <w:bookmarkStart w:id="0" w:name="_Hlk216535132"/>
                            <w:r w:rsidRPr="00AC55F0">
                              <w:rPr>
                                <w:rFonts w:ascii="Proxima Nova Rg" w:hAnsi="Proxima Nova Rg"/>
                                <w:b/>
                                <w:bCs/>
                                <w:sz w:val="26"/>
                                <w:szCs w:val="26"/>
                              </w:rPr>
                              <w:t>Enhancing Resilience of Agriculture and Food Security in Yemen</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6EC7F2" id="_x0000_t202" coordsize="21600,21600" o:spt="202" path="m,l,21600r21600,l21600,xe">
                <v:stroke joinstyle="miter"/>
                <v:path gradientshapeok="t" o:connecttype="rect"/>
              </v:shapetype>
              <v:shape id="Text Box 1" o:spid="_x0000_s1026" type="#_x0000_t202" style="position:absolute;margin-left:0;margin-top:18.65pt;width:458.5pt;height:25.1pt;z-index:2516659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">
                <v:textbox style="mso-fit-shape-to-text:t">
                  <w:txbxContent>
                    <w:p w14:paraId="5070794C" w14:textId="30CD3633" w:rsidR="00142011" w:rsidRPr="00142011" w:rsidRDefault="00142011" w:rsidP="009C2E5F">
                      <w:pPr>
                        <w:spacing w:after="0"/>
                        <w:jc w:val="center"/>
                        <w:rPr>
                          <w:rFonts w:ascii="Proxima Nova Rg" w:hAnsi="Proxima Nova Rg" w:cstheme="minorBidi"/>
                          <w:b/>
                          <w:bCs/>
                          <w:noProof/>
                          <w:sz w:val="26"/>
                          <w:szCs w:val="26"/>
                        </w:rPr>
                      </w:pPr>
                      <w:r w:rsidRPr="004A1DD0">
                        <w:rPr>
                          <w:b/>
                          <w:bCs/>
                          <w:sz w:val="26"/>
                          <w:szCs w:val="26"/>
                        </w:rPr>
                        <w:t xml:space="preserve">Project </w:t>
                      </w:r>
                      <w:r w:rsidRPr="00AC55F0">
                        <w:rPr>
                          <w:rFonts w:ascii="Proxima Nova Rg" w:hAnsi="Proxima Nova Rg" w:cstheme="minorBidi"/>
                          <w:b/>
                          <w:bCs/>
                          <w:noProof/>
                          <w:sz w:val="26"/>
                          <w:szCs w:val="26"/>
                        </w:rPr>
                        <w:t xml:space="preserve">title: </w:t>
                      </w:r>
                      <w:bookmarkStart w:id="1" w:name="_Hlk216535132"/>
                      <w:r w:rsidRPr="00AC55F0">
                        <w:rPr>
                          <w:rFonts w:ascii="Proxima Nova Rg" w:hAnsi="Proxima Nova Rg"/>
                          <w:b/>
                          <w:bCs/>
                          <w:sz w:val="26"/>
                          <w:szCs w:val="26"/>
                        </w:rPr>
                        <w:t>Enhancing Resilience of Agriculture and Food Security in Yemen</w:t>
                      </w:r>
                      <w:bookmarkEnd w:id="1"/>
                    </w:p>
                  </w:txbxContent>
                </v:textbox>
                <w10:wrap type="square" anchorx="margin"/>
              </v:shape>
            </w:pict>
          </mc:Fallback>
        </mc:AlternateContent>
      </w:r>
    </w:p>
    <w:p w14:paraId="2D550223" w14:textId="43C2E458" w:rsidR="5E8161A9" w:rsidRDefault="5E8161A9" w:rsidP="5E8161A9">
      <w:pPr>
        <w:spacing w:after="0"/>
        <w:jc w:val="center"/>
        <w:rPr>
          <w:rFonts w:ascii="Proxima Nova Rg" w:hAnsi="Proxima Nova Rg" w:cstheme="minorBidi"/>
          <w:b/>
          <w:bCs/>
          <w:noProof/>
        </w:rPr>
      </w:pPr>
    </w:p>
    <w:p w14:paraId="1DC00EEC" w14:textId="22856D1A" w:rsidR="00D66B92" w:rsidRPr="00951E6B" w:rsidRDefault="009C2E5F" w:rsidP="5E8161A9">
      <w:pPr>
        <w:spacing w:after="0"/>
        <w:jc w:val="center"/>
        <w:rPr>
          <w:rFonts w:ascii="Proxima Nova Rg" w:hAnsi="Proxima Nova Rg" w:cstheme="minorBidi"/>
          <w:b/>
          <w:bCs/>
          <w:sz w:val="24"/>
          <w:szCs w:val="24"/>
        </w:rPr>
      </w:pPr>
      <w:r>
        <w:rPr>
          <w:noProof/>
        </w:rPr>
        <mc:AlternateContent>
          <mc:Choice Requires="wps">
            <w:drawing>
              <wp:anchor distT="0" distB="0" distL="114300" distR="114300" simplePos="0" relativeHeight="251659776" behindDoc="0" locked="0" layoutInCell="1" allowOverlap="1" wp14:anchorId="2ADBA81A" wp14:editId="73B753C9">
                <wp:simplePos x="0" y="0"/>
                <wp:positionH relativeFrom="margin">
                  <wp:align>left</wp:align>
                </wp:positionH>
                <wp:positionV relativeFrom="paragraph">
                  <wp:posOffset>4079875</wp:posOffset>
                </wp:positionV>
                <wp:extent cx="5943600" cy="198755"/>
                <wp:effectExtent l="0" t="0" r="0" b="0"/>
                <wp:wrapTight wrapText="bothSides">
                  <wp:wrapPolygon edited="0">
                    <wp:start x="0" y="0"/>
                    <wp:lineTo x="0" y="18633"/>
                    <wp:lineTo x="21531" y="18633"/>
                    <wp:lineTo x="21531" y="0"/>
                    <wp:lineTo x="0" y="0"/>
                  </wp:wrapPolygon>
                </wp:wrapTight>
                <wp:docPr id="378040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CA950" w14:textId="263CDCC2" w:rsidR="00AC55F0" w:rsidRPr="00895928" w:rsidRDefault="000D49FA" w:rsidP="00DB0FF1">
                            <w:pPr>
                              <w:pStyle w:val="Caption"/>
                              <w:jc w:val="center"/>
                              <w:rPr>
                                <w:rFonts w:ascii="Proxima Nova Rg" w:eastAsiaTheme="minorHAnsi" w:hAnsi="Proxima Nova Rg" w:cs="Calibri"/>
                                <w:i w:val="0"/>
                                <w:iCs w:val="0"/>
                                <w:noProof/>
                                <w:lang w:val="en-US"/>
                              </w:rPr>
                            </w:pPr>
                            <w:r w:rsidRPr="00895928">
                              <w:rPr>
                                <w:rFonts w:ascii="Proxima Nova Rg" w:hAnsi="Proxima Nova Rg"/>
                                <w:i w:val="0"/>
                                <w:iCs w:val="0"/>
                                <w:lang w:val="en-US"/>
                              </w:rPr>
                              <w:t xml:space="preserve">Site visit to </w:t>
                            </w:r>
                            <w:r w:rsidR="00900DCA" w:rsidRPr="00895928">
                              <w:rPr>
                                <w:rFonts w:ascii="Proxima Nova Rg" w:hAnsi="Proxima Nova Rg"/>
                                <w:i w:val="0"/>
                                <w:iCs w:val="0"/>
                                <w:lang w:val="en-US"/>
                              </w:rPr>
                              <w:t>project locations</w:t>
                            </w:r>
                            <w:r w:rsidRPr="00895928">
                              <w:rPr>
                                <w:rFonts w:ascii="Proxima Nova Rg" w:hAnsi="Proxima Nova Rg"/>
                                <w:i w:val="0"/>
                                <w:iCs w:val="0"/>
                                <w:lang w:val="en-US"/>
                              </w:rPr>
                              <w:t xml:space="preserve"> in Al-Selw district, </w:t>
                            </w:r>
                            <w:r w:rsidR="00C83F97" w:rsidRPr="00895928">
                              <w:rPr>
                                <w:rFonts w:ascii="Proxima Nova Rg" w:hAnsi="Proxima Nova Rg"/>
                                <w:i w:val="0"/>
                                <w:iCs w:val="0"/>
                                <w:lang w:val="en-US"/>
                              </w:rPr>
                              <w:t>September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A81A" id="Text Box 4" o:spid="_x0000_s1027" type="#_x0000_t202" style="position:absolute;left:0;text-align:left;margin-left:0;margin-top:321.25pt;width:468pt;height:15.6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" stroked="f">
                <v:textbox inset="0,0,0,0">
                  <w:txbxContent>
                    <w:p w14:paraId="47CCA950" w14:textId="263CDCC2" w:rsidR="00AC55F0" w:rsidRPr="00895928" w:rsidRDefault="000D49FA" w:rsidP="00DB0FF1">
                      <w:pPr>
                        <w:pStyle w:val="Caption"/>
                        <w:jc w:val="center"/>
                        <w:rPr>
                          <w:rFonts w:ascii="Proxima Nova Rg" w:eastAsiaTheme="minorHAnsi" w:hAnsi="Proxima Nova Rg" w:cs="Calibri"/>
                          <w:i w:val="0"/>
                          <w:iCs w:val="0"/>
                          <w:noProof/>
                          <w:lang w:val="en-US"/>
                        </w:rPr>
                      </w:pPr>
                      <w:r w:rsidRPr="00895928">
                        <w:rPr>
                          <w:rFonts w:ascii="Proxima Nova Rg" w:hAnsi="Proxima Nova Rg"/>
                          <w:i w:val="0"/>
                          <w:iCs w:val="0"/>
                          <w:lang w:val="en-US"/>
                        </w:rPr>
                        <w:t xml:space="preserve">Site visit to </w:t>
                      </w:r>
                      <w:r w:rsidR="00900DCA" w:rsidRPr="00895928">
                        <w:rPr>
                          <w:rFonts w:ascii="Proxima Nova Rg" w:hAnsi="Proxima Nova Rg"/>
                          <w:i w:val="0"/>
                          <w:iCs w:val="0"/>
                          <w:lang w:val="en-US"/>
                        </w:rPr>
                        <w:t>project locations</w:t>
                      </w:r>
                      <w:r w:rsidRPr="00895928">
                        <w:rPr>
                          <w:rFonts w:ascii="Proxima Nova Rg" w:hAnsi="Proxima Nova Rg"/>
                          <w:i w:val="0"/>
                          <w:iCs w:val="0"/>
                          <w:lang w:val="en-US"/>
                        </w:rPr>
                        <w:t xml:space="preserve"> in Al-Selw district, </w:t>
                      </w:r>
                      <w:r w:rsidR="00C83F97" w:rsidRPr="00895928">
                        <w:rPr>
                          <w:rFonts w:ascii="Proxima Nova Rg" w:hAnsi="Proxima Nova Rg"/>
                          <w:i w:val="0"/>
                          <w:iCs w:val="0"/>
                          <w:lang w:val="en-US"/>
                        </w:rPr>
                        <w:t>September 2025</w:t>
                      </w:r>
                    </w:p>
                  </w:txbxContent>
                </v:textbox>
                <w10:wrap type="tight" anchorx="margin"/>
              </v:shape>
            </w:pict>
          </mc:Fallback>
        </mc:AlternateContent>
      </w:r>
      <w:r>
        <w:rPr>
          <w:noProof/>
        </w:rPr>
        <w:drawing>
          <wp:anchor distT="0" distB="0" distL="114300" distR="114300" simplePos="0" relativeHeight="251666944" behindDoc="0" locked="0" layoutInCell="1" allowOverlap="1" wp14:anchorId="02849465" wp14:editId="77133A52">
            <wp:simplePos x="0" y="0"/>
            <wp:positionH relativeFrom="margin">
              <wp:align>right</wp:align>
            </wp:positionH>
            <wp:positionV relativeFrom="paragraph">
              <wp:posOffset>288290</wp:posOffset>
            </wp:positionV>
            <wp:extent cx="5652000" cy="3768000"/>
            <wp:effectExtent l="0" t="0" r="6350" b="4445"/>
            <wp:wrapTopAndBottom/>
            <wp:docPr id="2122404348" name="Picture 1" descr="A green field with tree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04348" name="Picture 1" descr="A green field with trees and rock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000" cy="37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92" w:rsidRPr="5E8161A9">
        <w:rPr>
          <w:rFonts w:ascii="Proxima Nova Rg" w:hAnsi="Proxima Nova Rg" w:cstheme="minorBidi"/>
          <w:b/>
          <w:bCs/>
          <w:sz w:val="24"/>
          <w:szCs w:val="24"/>
        </w:rPr>
        <w:t xml:space="preserve">Project Progress as of </w:t>
      </w:r>
      <w:r w:rsidR="00F93DED">
        <w:rPr>
          <w:rFonts w:ascii="Proxima Nova Rg" w:hAnsi="Proxima Nova Rg" w:cstheme="minorBidi"/>
          <w:b/>
          <w:bCs/>
          <w:sz w:val="24"/>
          <w:szCs w:val="24"/>
        </w:rPr>
        <w:t>21</w:t>
      </w:r>
      <w:r w:rsidR="00F93DED" w:rsidRPr="5E8161A9">
        <w:rPr>
          <w:rFonts w:ascii="Proxima Nova Rg" w:hAnsi="Proxima Nova Rg" w:cstheme="minorBidi"/>
          <w:b/>
          <w:bCs/>
          <w:sz w:val="24"/>
          <w:szCs w:val="24"/>
        </w:rPr>
        <w:t xml:space="preserve"> </w:t>
      </w:r>
      <w:r w:rsidR="00F93DED">
        <w:rPr>
          <w:rFonts w:ascii="Proxima Nova Rg" w:hAnsi="Proxima Nova Rg" w:cstheme="minorBidi"/>
          <w:b/>
          <w:bCs/>
          <w:sz w:val="24"/>
          <w:szCs w:val="24"/>
        </w:rPr>
        <w:t>December</w:t>
      </w:r>
      <w:r w:rsidR="00F93DED" w:rsidRPr="5E8161A9">
        <w:rPr>
          <w:rFonts w:ascii="Proxima Nova Rg" w:hAnsi="Proxima Nova Rg" w:cstheme="minorBidi"/>
          <w:b/>
          <w:bCs/>
          <w:sz w:val="24"/>
          <w:szCs w:val="24"/>
        </w:rPr>
        <w:t xml:space="preserve"> </w:t>
      </w:r>
      <w:r w:rsidR="00D66B92" w:rsidRPr="5E8161A9">
        <w:rPr>
          <w:rFonts w:ascii="Proxima Nova Rg" w:hAnsi="Proxima Nova Rg" w:cstheme="minorBidi"/>
          <w:b/>
          <w:bCs/>
          <w:sz w:val="24"/>
          <w:szCs w:val="24"/>
        </w:rPr>
        <w:t>2025</w:t>
      </w:r>
    </w:p>
    <w:p w14:paraId="71954A72" w14:textId="77777777" w:rsidR="004476B1" w:rsidRDefault="004476B1" w:rsidP="009C2E5F">
      <w:pPr>
        <w:snapToGrid w:val="0"/>
        <w:spacing w:after="0"/>
        <w:rPr>
          <w:rFonts w:ascii="Proxima Nova Rg" w:hAnsi="Proxima Nova Rg" w:cstheme="minorBidi"/>
          <w:b/>
          <w:bCs/>
          <w:szCs w:val="22"/>
        </w:rPr>
      </w:pPr>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919"/>
        <w:gridCol w:w="3164"/>
      </w:tblGrid>
      <w:tr w:rsidR="004476B1" w:rsidRPr="00AF7038" w14:paraId="26786443" w14:textId="77777777" w:rsidTr="00B460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5" w:type="pct"/>
            <w:tcBorders>
              <w:top w:val="none" w:sz="0" w:space="0" w:color="auto"/>
              <w:left w:val="none" w:sz="0" w:space="0" w:color="auto"/>
              <w:right w:val="none" w:sz="0" w:space="0" w:color="auto"/>
            </w:tcBorders>
            <w:shd w:val="clear" w:color="auto" w:fill="auto"/>
            <w:hideMark/>
          </w:tcPr>
          <w:p w14:paraId="0755E57D" w14:textId="77777777" w:rsidR="004476B1" w:rsidRPr="00AF7038" w:rsidRDefault="004476B1" w:rsidP="00B46072">
            <w:pPr>
              <w:snapToGrid w:val="0"/>
              <w:textAlignment w:val="baseline"/>
              <w:rPr>
                <w:rFonts w:ascii="Proxima Nova Rg" w:eastAsia="Times New Roman" w:hAnsi="Proxima Nova Rg" w:cstheme="minorHAnsi"/>
                <w:color w:val="auto"/>
              </w:rPr>
            </w:pPr>
            <w:r w:rsidRPr="00AF7038">
              <w:rPr>
                <w:rFonts w:ascii="Proxima Nova Rg" w:eastAsia="Times New Roman" w:hAnsi="Proxima Nova Rg" w:cstheme="minorHAnsi"/>
                <w:color w:val="auto"/>
              </w:rPr>
              <w:t>Total Project Budget</w:t>
            </w:r>
          </w:p>
        </w:tc>
        <w:tc>
          <w:tcPr>
            <w:tcW w:w="3315" w:type="pct"/>
            <w:gridSpan w:val="2"/>
            <w:tcBorders>
              <w:top w:val="none" w:sz="0" w:space="0" w:color="auto"/>
              <w:left w:val="none" w:sz="0" w:space="0" w:color="auto"/>
              <w:right w:val="none" w:sz="0" w:space="0" w:color="auto"/>
            </w:tcBorders>
            <w:shd w:val="clear" w:color="auto" w:fill="auto"/>
          </w:tcPr>
          <w:p w14:paraId="05519972" w14:textId="77777777" w:rsidR="004476B1" w:rsidRPr="00AF7038" w:rsidRDefault="004476B1" w:rsidP="00B46072">
            <w:pPr>
              <w:snapToGrid w:val="0"/>
              <w:textAlignment w:val="baseline"/>
              <w:cnfStyle w:val="100000000000" w:firstRow="1" w:lastRow="0" w:firstColumn="0" w:lastColumn="0" w:oddVBand="0" w:evenVBand="0" w:oddHBand="0" w:evenHBand="0" w:firstRowFirstColumn="0" w:firstRowLastColumn="0" w:lastRowFirstColumn="0" w:lastRowLastColumn="0"/>
              <w:rPr>
                <w:rFonts w:ascii="Proxima Nova Rg" w:hAnsi="Proxima Nova Rg" w:cstheme="minorHAnsi"/>
                <w:b w:val="0"/>
                <w:bCs w:val="0"/>
                <w:color w:val="auto"/>
                <w:lang w:eastAsia="ja-JP"/>
              </w:rPr>
            </w:pPr>
            <w:r w:rsidRPr="00AF7038">
              <w:rPr>
                <w:rFonts w:ascii="Proxima Nova Rg" w:eastAsia="Times New Roman" w:hAnsi="Proxima Nova Rg" w:cstheme="minorHAnsi"/>
                <w:b w:val="0"/>
                <w:bCs w:val="0"/>
                <w:color w:val="auto"/>
              </w:rPr>
              <w:t>US$ 500,000.00</w:t>
            </w:r>
          </w:p>
        </w:tc>
      </w:tr>
      <w:tr w:rsidR="004476B1" w:rsidRPr="00AF7038" w14:paraId="384CF3F2" w14:textId="77777777" w:rsidTr="00B46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5" w:type="pct"/>
            <w:tcBorders>
              <w:left w:val="none" w:sz="0" w:space="0" w:color="auto"/>
            </w:tcBorders>
            <w:shd w:val="clear" w:color="auto" w:fill="auto"/>
          </w:tcPr>
          <w:p w14:paraId="73AB1A81" w14:textId="77777777" w:rsidR="004476B1" w:rsidRPr="00AF7038" w:rsidRDefault="004476B1" w:rsidP="00B46072">
            <w:pPr>
              <w:snapToGrid w:val="0"/>
              <w:textAlignment w:val="baseline"/>
              <w:rPr>
                <w:rFonts w:ascii="Proxima Nova Rg" w:eastAsia="Times New Roman" w:hAnsi="Proxima Nova Rg"/>
                <w:color w:val="auto"/>
              </w:rPr>
            </w:pPr>
            <w:r w:rsidRPr="00AF7038">
              <w:rPr>
                <w:rFonts w:ascii="Proxima Nova Rg" w:eastAsia="Times New Roman" w:hAnsi="Proxima Nova Rg"/>
                <w:color w:val="auto"/>
              </w:rPr>
              <w:t>Fund Utilization As of 30</w:t>
            </w:r>
            <w:r w:rsidRPr="00AF7038">
              <w:rPr>
                <w:rFonts w:ascii="Proxima Nova Rg" w:eastAsia="Times New Roman" w:hAnsi="Proxima Nova Rg"/>
                <w:color w:val="auto"/>
                <w:vertAlign w:val="superscript"/>
              </w:rPr>
              <w:t>th</w:t>
            </w:r>
            <w:r w:rsidRPr="00AF7038">
              <w:rPr>
                <w:rFonts w:ascii="Proxima Nova Rg" w:eastAsia="Times New Roman" w:hAnsi="Proxima Nova Rg"/>
                <w:color w:val="auto"/>
              </w:rPr>
              <w:t xml:space="preserve"> Nov 2025 (Expenditure and Commitment)</w:t>
            </w:r>
          </w:p>
        </w:tc>
        <w:tc>
          <w:tcPr>
            <w:tcW w:w="3315" w:type="pct"/>
            <w:gridSpan w:val="2"/>
            <w:shd w:val="clear" w:color="auto" w:fill="auto"/>
          </w:tcPr>
          <w:p w14:paraId="0624C19A" w14:textId="77777777" w:rsidR="004476B1" w:rsidRPr="00AF7038" w:rsidRDefault="004476B1" w:rsidP="00B46072">
            <w:pPr>
              <w:snapToGrid w:val="0"/>
              <w:textAlignment w:val="baseline"/>
              <w:cnfStyle w:val="000000100000" w:firstRow="0" w:lastRow="0" w:firstColumn="0" w:lastColumn="0" w:oddVBand="0" w:evenVBand="0" w:oddHBand="1" w:evenHBand="0" w:firstRowFirstColumn="0" w:firstRowLastColumn="0" w:lastRowFirstColumn="0" w:lastRowLastColumn="0"/>
              <w:rPr>
                <w:rFonts w:ascii="Proxima Nova Rg" w:eastAsia="Times New Roman" w:hAnsi="Proxima Nova Rg"/>
              </w:rPr>
            </w:pPr>
          </w:p>
          <w:p w14:paraId="4B23D270" w14:textId="77777777" w:rsidR="004476B1" w:rsidRPr="00AF7038" w:rsidRDefault="004476B1" w:rsidP="00B46072">
            <w:pPr>
              <w:snapToGrid w:val="0"/>
              <w:textAlignment w:val="baseline"/>
              <w:cnfStyle w:val="000000100000" w:firstRow="0" w:lastRow="0" w:firstColumn="0" w:lastColumn="0" w:oddVBand="0" w:evenVBand="0" w:oddHBand="1" w:evenHBand="0" w:firstRowFirstColumn="0" w:firstRowLastColumn="0" w:lastRowFirstColumn="0" w:lastRowLastColumn="0"/>
              <w:rPr>
                <w:rFonts w:ascii="Proxima Nova Rg" w:eastAsia="Times New Roman" w:hAnsi="Proxima Nova Rg"/>
              </w:rPr>
            </w:pPr>
            <w:r w:rsidRPr="00AF7038">
              <w:rPr>
                <w:rFonts w:ascii="Proxima Nova Rg" w:eastAsia="Times New Roman" w:hAnsi="Proxima Nova Rg"/>
              </w:rPr>
              <w:t>USD 55,814.54</w:t>
            </w:r>
          </w:p>
        </w:tc>
      </w:tr>
      <w:tr w:rsidR="004476B1" w:rsidRPr="00AF7038" w14:paraId="163F5650" w14:textId="77777777" w:rsidTr="00B46072">
        <w:trPr>
          <w:trHeight w:val="300"/>
        </w:trPr>
        <w:tc>
          <w:tcPr>
            <w:cnfStyle w:val="001000000000" w:firstRow="0" w:lastRow="0" w:firstColumn="1" w:lastColumn="0" w:oddVBand="0" w:evenVBand="0" w:oddHBand="0" w:evenHBand="0" w:firstRowFirstColumn="0" w:firstRowLastColumn="0" w:lastRowFirstColumn="0" w:lastRowLastColumn="0"/>
            <w:tcW w:w="1685" w:type="pct"/>
            <w:tcBorders>
              <w:left w:val="none" w:sz="0" w:space="0" w:color="auto"/>
            </w:tcBorders>
            <w:shd w:val="clear" w:color="auto" w:fill="auto"/>
          </w:tcPr>
          <w:p w14:paraId="7B375BE9" w14:textId="77777777" w:rsidR="004476B1" w:rsidRPr="00AF7038" w:rsidRDefault="004476B1" w:rsidP="00B46072">
            <w:pPr>
              <w:snapToGrid w:val="0"/>
              <w:textAlignment w:val="baseline"/>
              <w:rPr>
                <w:rFonts w:ascii="Proxima Nova Rg" w:eastAsia="Times New Roman" w:hAnsi="Proxima Nova Rg" w:cstheme="minorHAnsi"/>
                <w:color w:val="auto"/>
              </w:rPr>
            </w:pPr>
            <w:r w:rsidRPr="00AF7038">
              <w:rPr>
                <w:rFonts w:ascii="Proxima Nova Rg" w:eastAsia="Times New Roman" w:hAnsi="Proxima Nova Rg" w:cstheme="minorHAnsi"/>
                <w:color w:val="auto"/>
              </w:rPr>
              <w:t>Project Duration</w:t>
            </w:r>
          </w:p>
        </w:tc>
        <w:tc>
          <w:tcPr>
            <w:tcW w:w="3315" w:type="pct"/>
            <w:gridSpan w:val="2"/>
            <w:shd w:val="clear" w:color="auto" w:fill="auto"/>
          </w:tcPr>
          <w:p w14:paraId="15CDE10C" w14:textId="77777777" w:rsidR="004476B1" w:rsidRPr="00AF7038" w:rsidRDefault="004476B1" w:rsidP="00B46072">
            <w:pPr>
              <w:snapToGrid w:val="0"/>
              <w:textAlignment w:val="baseline"/>
              <w:cnfStyle w:val="000000000000" w:firstRow="0" w:lastRow="0" w:firstColumn="0" w:lastColumn="0" w:oddVBand="0" w:evenVBand="0" w:oddHBand="0" w:evenHBand="0" w:firstRowFirstColumn="0" w:firstRowLastColumn="0" w:lastRowFirstColumn="0" w:lastRowLastColumn="0"/>
              <w:rPr>
                <w:rFonts w:ascii="Proxima Nova Rg" w:eastAsia="Times New Roman" w:hAnsi="Proxima Nova Rg" w:cstheme="minorHAnsi"/>
              </w:rPr>
            </w:pPr>
            <w:r w:rsidRPr="00AF7038">
              <w:rPr>
                <w:rFonts w:ascii="Proxima Nova Rg" w:eastAsia="Times New Roman" w:hAnsi="Proxima Nova Rg" w:cstheme="minorHAnsi"/>
              </w:rPr>
              <w:t>March 2025 - March 2026</w:t>
            </w:r>
          </w:p>
        </w:tc>
      </w:tr>
      <w:tr w:rsidR="004476B1" w:rsidRPr="00AF7038" w14:paraId="1ECD1CDF" w14:textId="77777777" w:rsidTr="00B46072">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685" w:type="pct"/>
            <w:vMerge w:val="restart"/>
            <w:tcBorders>
              <w:left w:val="none" w:sz="0" w:space="0" w:color="auto"/>
            </w:tcBorders>
            <w:shd w:val="clear" w:color="auto" w:fill="auto"/>
          </w:tcPr>
          <w:p w14:paraId="16DF0372" w14:textId="77777777" w:rsidR="004476B1" w:rsidRPr="00AF7038" w:rsidRDefault="004476B1" w:rsidP="00B46072">
            <w:pPr>
              <w:snapToGrid w:val="0"/>
              <w:textAlignment w:val="baseline"/>
              <w:rPr>
                <w:rFonts w:ascii="Proxima Nova Rg" w:eastAsia="Times New Roman" w:hAnsi="Proxima Nova Rg" w:cstheme="minorHAnsi"/>
                <w:color w:val="auto"/>
              </w:rPr>
            </w:pPr>
            <w:r w:rsidRPr="00AF7038">
              <w:rPr>
                <w:rFonts w:ascii="Proxima Nova Rg" w:eastAsia="Times New Roman" w:hAnsi="Proxima Nova Rg" w:cstheme="minorHAnsi"/>
                <w:color w:val="auto"/>
              </w:rPr>
              <w:t>Project Beneficiary</w:t>
            </w:r>
          </w:p>
        </w:tc>
        <w:tc>
          <w:tcPr>
            <w:tcW w:w="1591" w:type="pct"/>
            <w:shd w:val="clear" w:color="auto" w:fill="auto"/>
          </w:tcPr>
          <w:p w14:paraId="0493F1BA" w14:textId="77777777" w:rsidR="004476B1" w:rsidRPr="00AF7038" w:rsidRDefault="004476B1" w:rsidP="00B46072">
            <w:pPr>
              <w:snapToGrid w:val="0"/>
              <w:textAlignment w:val="baseline"/>
              <w:cnfStyle w:val="000000100000" w:firstRow="0" w:lastRow="0" w:firstColumn="0" w:lastColumn="0" w:oddVBand="0" w:evenVBand="0" w:oddHBand="1" w:evenHBand="0" w:firstRowFirstColumn="0" w:firstRowLastColumn="0" w:lastRowFirstColumn="0" w:lastRowLastColumn="0"/>
              <w:rPr>
                <w:rFonts w:ascii="Proxima Nova Rg" w:eastAsia="Times New Roman" w:hAnsi="Proxima Nova Rg" w:cstheme="minorHAnsi"/>
              </w:rPr>
            </w:pPr>
            <w:r w:rsidRPr="00AF7038">
              <w:rPr>
                <w:rFonts w:ascii="Proxima Nova Rg" w:eastAsia="Times New Roman" w:hAnsi="Proxima Nova Rg" w:cstheme="minorHAnsi"/>
              </w:rPr>
              <w:t>Targeted Beneficiaries</w:t>
            </w:r>
          </w:p>
        </w:tc>
        <w:tc>
          <w:tcPr>
            <w:tcW w:w="1724" w:type="pct"/>
            <w:shd w:val="clear" w:color="auto" w:fill="auto"/>
          </w:tcPr>
          <w:p w14:paraId="3AAD20B9" w14:textId="77777777" w:rsidR="004476B1" w:rsidRPr="00AF7038" w:rsidRDefault="004476B1" w:rsidP="00B46072">
            <w:pPr>
              <w:snapToGrid w:val="0"/>
              <w:textAlignment w:val="baseline"/>
              <w:cnfStyle w:val="000000100000" w:firstRow="0" w:lastRow="0" w:firstColumn="0" w:lastColumn="0" w:oddVBand="0" w:evenVBand="0" w:oddHBand="1" w:evenHBand="0" w:firstRowFirstColumn="0" w:firstRowLastColumn="0" w:lastRowFirstColumn="0" w:lastRowLastColumn="0"/>
              <w:rPr>
                <w:rFonts w:ascii="Proxima Nova Rg" w:eastAsia="Times New Roman" w:hAnsi="Proxima Nova Rg" w:cstheme="minorHAnsi"/>
              </w:rPr>
            </w:pPr>
            <w:r w:rsidRPr="00AF7038">
              <w:rPr>
                <w:rFonts w:ascii="Proxima Nova Rg" w:eastAsia="Times New Roman" w:hAnsi="Proxima Nova Rg" w:cstheme="minorHAnsi"/>
              </w:rPr>
              <w:t xml:space="preserve">Beneficiaries Reached to date </w:t>
            </w:r>
          </w:p>
        </w:tc>
      </w:tr>
      <w:tr w:rsidR="004476B1" w:rsidRPr="00AF7038" w14:paraId="32EBCA46" w14:textId="77777777" w:rsidTr="00B46072">
        <w:trPr>
          <w:trHeight w:val="397"/>
        </w:trPr>
        <w:tc>
          <w:tcPr>
            <w:cnfStyle w:val="001000000000" w:firstRow="0" w:lastRow="0" w:firstColumn="1" w:lastColumn="0" w:oddVBand="0" w:evenVBand="0" w:oddHBand="0" w:evenHBand="0" w:firstRowFirstColumn="0" w:firstRowLastColumn="0" w:lastRowFirstColumn="0" w:lastRowLastColumn="0"/>
            <w:tcW w:w="1685" w:type="pct"/>
            <w:vMerge/>
            <w:tcBorders>
              <w:left w:val="none" w:sz="0" w:space="0" w:color="auto"/>
            </w:tcBorders>
          </w:tcPr>
          <w:p w14:paraId="3DD94B50" w14:textId="77777777" w:rsidR="004476B1" w:rsidRPr="00AF7038" w:rsidRDefault="004476B1" w:rsidP="00B46072">
            <w:pPr>
              <w:snapToGrid w:val="0"/>
              <w:textAlignment w:val="baseline"/>
              <w:rPr>
                <w:rFonts w:ascii="Proxima Nova Rg" w:eastAsia="Times New Roman" w:hAnsi="Proxima Nova Rg" w:cstheme="minorHAnsi"/>
                <w:color w:val="auto"/>
              </w:rPr>
            </w:pPr>
          </w:p>
        </w:tc>
        <w:tc>
          <w:tcPr>
            <w:tcW w:w="1591" w:type="pct"/>
            <w:shd w:val="clear" w:color="auto" w:fill="auto"/>
          </w:tcPr>
          <w:p w14:paraId="542B0DA9" w14:textId="77777777" w:rsidR="004476B1" w:rsidRPr="00AF7038" w:rsidRDefault="004476B1" w:rsidP="00B46072">
            <w:pPr>
              <w:snapToGrid w:val="0"/>
              <w:jc w:val="center"/>
              <w:textAlignment w:val="baseline"/>
              <w:cnfStyle w:val="000000000000" w:firstRow="0" w:lastRow="0" w:firstColumn="0" w:lastColumn="0" w:oddVBand="0" w:evenVBand="0" w:oddHBand="0" w:evenHBand="0" w:firstRowFirstColumn="0" w:firstRowLastColumn="0" w:lastRowFirstColumn="0" w:lastRowLastColumn="0"/>
              <w:rPr>
                <w:rFonts w:ascii="Proxima Nova Rg" w:eastAsia="Times New Roman" w:hAnsi="Proxima Nova Rg" w:cstheme="minorHAnsi"/>
              </w:rPr>
            </w:pPr>
            <w:r>
              <w:rPr>
                <w:rFonts w:ascii="Proxima Nova Rg" w:eastAsia="Times New Roman" w:hAnsi="Proxima Nova Rg" w:cstheme="minorHAnsi"/>
              </w:rPr>
              <w:t>500</w:t>
            </w:r>
          </w:p>
        </w:tc>
        <w:tc>
          <w:tcPr>
            <w:tcW w:w="1724" w:type="pct"/>
            <w:shd w:val="clear" w:color="auto" w:fill="auto"/>
          </w:tcPr>
          <w:p w14:paraId="12B7DED2" w14:textId="77777777" w:rsidR="004476B1" w:rsidRPr="00AF7038" w:rsidRDefault="004476B1" w:rsidP="00B46072">
            <w:pPr>
              <w:snapToGrid w:val="0"/>
              <w:textAlignment w:val="baseline"/>
              <w:cnfStyle w:val="000000000000" w:firstRow="0" w:lastRow="0" w:firstColumn="0" w:lastColumn="0" w:oddVBand="0" w:evenVBand="0" w:oddHBand="0" w:evenHBand="0" w:firstRowFirstColumn="0" w:firstRowLastColumn="0" w:lastRowFirstColumn="0" w:lastRowLastColumn="0"/>
              <w:rPr>
                <w:rFonts w:ascii="Proxima Nova Rg" w:eastAsia="Times New Roman" w:hAnsi="Proxima Nova Rg" w:cstheme="minorHAnsi"/>
              </w:rPr>
            </w:pPr>
            <w:r w:rsidRPr="00AF7038">
              <w:rPr>
                <w:rFonts w:ascii="Proxima Nova Rg" w:eastAsia="Times New Roman" w:hAnsi="Proxima Nova Rg" w:cstheme="minorHAnsi"/>
              </w:rPr>
              <w:t>400</w:t>
            </w:r>
          </w:p>
        </w:tc>
      </w:tr>
      <w:tr w:rsidR="004476B1" w:rsidRPr="00AF7038" w14:paraId="5B662026" w14:textId="77777777" w:rsidTr="00B46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5" w:type="pct"/>
            <w:tcBorders>
              <w:left w:val="none" w:sz="0" w:space="0" w:color="auto"/>
              <w:bottom w:val="none" w:sz="0" w:space="0" w:color="auto"/>
            </w:tcBorders>
            <w:shd w:val="clear" w:color="auto" w:fill="auto"/>
          </w:tcPr>
          <w:p w14:paraId="1ABBAACF" w14:textId="77777777" w:rsidR="004476B1" w:rsidRPr="00AF7038" w:rsidRDefault="004476B1" w:rsidP="00B46072">
            <w:pPr>
              <w:snapToGrid w:val="0"/>
              <w:textAlignment w:val="baseline"/>
              <w:rPr>
                <w:rFonts w:ascii="Proxima Nova Rg" w:eastAsia="Times New Roman" w:hAnsi="Proxima Nova Rg" w:cstheme="minorHAnsi"/>
                <w:color w:val="auto"/>
              </w:rPr>
            </w:pPr>
            <w:r w:rsidRPr="00AF7038">
              <w:rPr>
                <w:rFonts w:ascii="Proxima Nova Rg" w:eastAsia="Times New Roman" w:hAnsi="Proxima Nova Rg" w:cstheme="minorHAnsi"/>
                <w:color w:val="auto"/>
              </w:rPr>
              <w:t xml:space="preserve">Project Partner </w:t>
            </w:r>
          </w:p>
        </w:tc>
        <w:tc>
          <w:tcPr>
            <w:tcW w:w="3315" w:type="pct"/>
            <w:gridSpan w:val="2"/>
            <w:shd w:val="clear" w:color="auto" w:fill="auto"/>
          </w:tcPr>
          <w:p w14:paraId="2C9496B3" w14:textId="77777777" w:rsidR="004476B1" w:rsidRPr="00AF7038" w:rsidRDefault="004476B1" w:rsidP="00B46072">
            <w:pPr>
              <w:snapToGrid w:val="0"/>
              <w:jc w:val="center"/>
              <w:textAlignment w:val="baseline"/>
              <w:cnfStyle w:val="000000100000" w:firstRow="0" w:lastRow="0" w:firstColumn="0" w:lastColumn="0" w:oddVBand="0" w:evenVBand="0" w:oddHBand="1" w:evenHBand="0" w:firstRowFirstColumn="0" w:firstRowLastColumn="0" w:lastRowFirstColumn="0" w:lastRowLastColumn="0"/>
              <w:rPr>
                <w:rFonts w:ascii="Proxima Nova Rg" w:eastAsia="Times New Roman" w:hAnsi="Proxima Nova Rg" w:cstheme="minorHAnsi"/>
              </w:rPr>
            </w:pPr>
            <w:r w:rsidRPr="00AF7038">
              <w:rPr>
                <w:rFonts w:ascii="Proxima Nova Rg" w:eastAsia="Times New Roman" w:hAnsi="Proxima Nova Rg" w:cstheme="minorHAnsi"/>
              </w:rPr>
              <w:t xml:space="preserve">Ministry of Water and Environment, Ministry of Agriculture, Irrigation and Fisheries, local authorities </w:t>
            </w:r>
          </w:p>
        </w:tc>
      </w:tr>
    </w:tbl>
    <w:p w14:paraId="3DD8F69D" w14:textId="77777777" w:rsidR="00A6027B" w:rsidRDefault="00A6027B" w:rsidP="00895928">
      <w:pPr>
        <w:jc w:val="both"/>
        <w:rPr>
          <w:rFonts w:ascii="Proxima Nova Rg" w:hAnsi="Proxima Nova Rg"/>
          <w:b/>
          <w:bCs/>
          <w:sz w:val="22"/>
          <w:szCs w:val="22"/>
        </w:rPr>
      </w:pPr>
      <w:r>
        <w:rPr>
          <w:rFonts w:ascii="Proxima Nova Rg" w:hAnsi="Proxima Nova Rg"/>
          <w:b/>
          <w:bCs/>
          <w:sz w:val="22"/>
          <w:szCs w:val="22"/>
        </w:rPr>
        <w:br w:type="page"/>
      </w:r>
    </w:p>
    <w:p w14:paraId="4EDE5F43" w14:textId="51301D18" w:rsidR="00813CF0" w:rsidRPr="00895928" w:rsidRDefault="00813CF0" w:rsidP="00895928">
      <w:pPr>
        <w:jc w:val="both"/>
        <w:rPr>
          <w:rFonts w:ascii="Proxima Nova Rg" w:hAnsi="Proxima Nova Rg"/>
          <w:b/>
          <w:bCs/>
          <w:sz w:val="22"/>
          <w:szCs w:val="22"/>
        </w:rPr>
      </w:pPr>
      <w:r w:rsidRPr="00895928">
        <w:rPr>
          <w:rFonts w:ascii="Proxima Nova Rg" w:hAnsi="Proxima Nova Rg"/>
          <w:b/>
          <w:bCs/>
          <w:sz w:val="22"/>
          <w:szCs w:val="22"/>
        </w:rPr>
        <w:lastRenderedPageBreak/>
        <w:t>Introduction/Brief Description:</w:t>
      </w:r>
    </w:p>
    <w:p w14:paraId="0B849542" w14:textId="524E8FAD" w:rsidR="002E768E" w:rsidRPr="002E768E" w:rsidRDefault="002E768E" w:rsidP="002E768E">
      <w:pPr>
        <w:jc w:val="both"/>
        <w:rPr>
          <w:rFonts w:ascii="Proxima Nova Rg" w:hAnsi="Proxima Nova Rg"/>
          <w:sz w:val="22"/>
          <w:szCs w:val="22"/>
        </w:rPr>
      </w:pPr>
      <w:r w:rsidRPr="5E8161A9">
        <w:rPr>
          <w:rFonts w:ascii="Proxima Nova Rg" w:hAnsi="Proxima Nova Rg"/>
          <w:sz w:val="22"/>
          <w:szCs w:val="22"/>
        </w:rPr>
        <w:t xml:space="preserve">Yemen’s acute food insecurity is exacerbated by climate variability and severe water scarcity. The project “Enhancing Resilience of Agriculture and Food Security in Yemen” </w:t>
      </w:r>
      <w:r w:rsidR="005B57AF" w:rsidRPr="5E8161A9">
        <w:rPr>
          <w:rFonts w:ascii="Proxima Nova Rg" w:hAnsi="Proxima Nova Rg"/>
          <w:sz w:val="22"/>
          <w:szCs w:val="22"/>
          <w:lang w:eastAsia="ja-JP"/>
        </w:rPr>
        <w:t xml:space="preserve">which is funded by Japan Supplementary Budget (JSB), </w:t>
      </w:r>
      <w:r w:rsidR="00B8693B" w:rsidRPr="5E8161A9">
        <w:rPr>
          <w:rFonts w:ascii="Proxima Nova Rg" w:hAnsi="Proxima Nova Rg"/>
          <w:sz w:val="22"/>
          <w:szCs w:val="22"/>
          <w:lang w:eastAsia="ja-JP"/>
        </w:rPr>
        <w:t xml:space="preserve">aims to </w:t>
      </w:r>
      <w:r w:rsidRPr="5E8161A9">
        <w:rPr>
          <w:rFonts w:ascii="Proxima Nova Rg" w:hAnsi="Proxima Nova Rg"/>
          <w:sz w:val="22"/>
          <w:szCs w:val="22"/>
        </w:rPr>
        <w:t xml:space="preserve">improve the resilience and productivity of vulnerable smallholder farmers in Wadi </w:t>
      </w:r>
      <w:r w:rsidR="00FA7E2E" w:rsidRPr="5E8161A9">
        <w:rPr>
          <w:rFonts w:ascii="Proxima Nova Rg" w:hAnsi="Proxima Nova Rg"/>
          <w:sz w:val="22"/>
          <w:szCs w:val="22"/>
        </w:rPr>
        <w:t>catchment</w:t>
      </w:r>
      <w:r w:rsidRPr="5E8161A9">
        <w:rPr>
          <w:rFonts w:ascii="Proxima Nova Rg" w:hAnsi="Proxima Nova Rg"/>
          <w:sz w:val="22"/>
          <w:szCs w:val="22"/>
        </w:rPr>
        <w:t xml:space="preserve"> by increasing water</w:t>
      </w:r>
      <w:r w:rsidR="64520BA1" w:rsidRPr="5E8161A9">
        <w:rPr>
          <w:rFonts w:ascii="Proxima Nova Rg" w:hAnsi="Proxima Nova Rg"/>
          <w:sz w:val="22"/>
          <w:szCs w:val="22"/>
        </w:rPr>
        <w:t xml:space="preserve"> </w:t>
      </w:r>
      <w:r w:rsidRPr="5E8161A9">
        <w:rPr>
          <w:rFonts w:ascii="Proxima Nova Rg" w:hAnsi="Proxima Nova Rg"/>
          <w:sz w:val="22"/>
          <w:szCs w:val="22"/>
        </w:rPr>
        <w:t>use efficiency and stabilizing yields.</w:t>
      </w:r>
    </w:p>
    <w:p w14:paraId="657524B3" w14:textId="34779547" w:rsidR="002E768E" w:rsidRPr="002E768E" w:rsidRDefault="002E768E" w:rsidP="002E768E">
      <w:pPr>
        <w:jc w:val="both"/>
        <w:rPr>
          <w:rFonts w:ascii="Proxima Nova Rg" w:hAnsi="Proxima Nova Rg"/>
          <w:sz w:val="22"/>
          <w:szCs w:val="22"/>
        </w:rPr>
      </w:pPr>
      <w:r w:rsidRPr="67CEEDBC">
        <w:rPr>
          <w:rFonts w:ascii="Proxima Nova Rg" w:hAnsi="Proxima Nova Rg"/>
          <w:sz w:val="22"/>
          <w:szCs w:val="22"/>
        </w:rPr>
        <w:t>The project equips farmers with modern, water</w:t>
      </w:r>
      <w:r w:rsidR="038365E0" w:rsidRPr="67CEEDBC">
        <w:rPr>
          <w:rFonts w:ascii="Proxima Nova Rg" w:hAnsi="Proxima Nova Rg"/>
          <w:sz w:val="22"/>
          <w:szCs w:val="22"/>
        </w:rPr>
        <w:t xml:space="preserve"> </w:t>
      </w:r>
      <w:r w:rsidRPr="67CEEDBC">
        <w:rPr>
          <w:rFonts w:ascii="Proxima Nova Rg" w:hAnsi="Proxima Nova Rg"/>
          <w:sz w:val="22"/>
          <w:szCs w:val="22"/>
        </w:rPr>
        <w:t xml:space="preserve">efficient irrigation technologies and </w:t>
      </w:r>
      <w:proofErr w:type="gramStart"/>
      <w:r w:rsidRPr="67CEEDBC">
        <w:rPr>
          <w:rFonts w:ascii="Proxima Nova Rg" w:hAnsi="Proxima Nova Rg"/>
          <w:sz w:val="22"/>
          <w:szCs w:val="22"/>
        </w:rPr>
        <w:t>climate</w:t>
      </w:r>
      <w:r w:rsidR="62B6ADF6" w:rsidRPr="67CEEDBC">
        <w:rPr>
          <w:rFonts w:ascii="Proxima Nova Rg" w:hAnsi="Proxima Nova Rg"/>
          <w:sz w:val="22"/>
          <w:szCs w:val="22"/>
        </w:rPr>
        <w:t xml:space="preserve"> </w:t>
      </w:r>
      <w:r w:rsidRPr="67CEEDBC">
        <w:rPr>
          <w:rFonts w:ascii="Proxima Nova Rg" w:hAnsi="Proxima Nova Rg"/>
          <w:sz w:val="22"/>
          <w:szCs w:val="22"/>
        </w:rPr>
        <w:t>smart</w:t>
      </w:r>
      <w:proofErr w:type="gramEnd"/>
      <w:r w:rsidRPr="67CEEDBC">
        <w:rPr>
          <w:rFonts w:ascii="Proxima Nova Rg" w:hAnsi="Proxima Nova Rg"/>
          <w:sz w:val="22"/>
          <w:szCs w:val="22"/>
        </w:rPr>
        <w:t xml:space="preserve"> agronomic practices; strengthens local institutions (AREA and the Offices of Agriculture and Irrigation) to translate CAMA meteorological data into actionable advisories. By reducing water use per hectare and improving on</w:t>
      </w:r>
      <w:r w:rsidR="2707BD0A" w:rsidRPr="67CEEDBC">
        <w:rPr>
          <w:rFonts w:ascii="Proxima Nova Rg" w:hAnsi="Proxima Nova Rg"/>
          <w:sz w:val="22"/>
          <w:szCs w:val="22"/>
        </w:rPr>
        <w:t xml:space="preserve"> </w:t>
      </w:r>
      <w:r w:rsidRPr="67CEEDBC">
        <w:rPr>
          <w:rFonts w:ascii="Proxima Nova Rg" w:hAnsi="Proxima Nova Rg"/>
          <w:sz w:val="22"/>
          <w:szCs w:val="22"/>
        </w:rPr>
        <w:t>farm decision</w:t>
      </w:r>
      <w:r w:rsidR="11349FAD" w:rsidRPr="67CEEDBC">
        <w:rPr>
          <w:rFonts w:ascii="Proxima Nova Rg" w:hAnsi="Proxima Nova Rg"/>
          <w:sz w:val="22"/>
          <w:szCs w:val="22"/>
        </w:rPr>
        <w:t xml:space="preserve"> </w:t>
      </w:r>
      <w:r w:rsidRPr="67CEEDBC">
        <w:rPr>
          <w:rFonts w:ascii="Proxima Nova Rg" w:hAnsi="Proxima Nova Rg"/>
          <w:sz w:val="22"/>
          <w:szCs w:val="22"/>
        </w:rPr>
        <w:t xml:space="preserve">making, the project supports Yemen’s NDC commitments and contributes to more reliable local food supplies. This progress report summarizes results to date and the plan to complete remaining activities within the requested </w:t>
      </w:r>
      <w:r w:rsidR="00B8693B" w:rsidRPr="67CEEDBC">
        <w:rPr>
          <w:rFonts w:ascii="Proxima Nova Rg" w:hAnsi="Proxima Nova Rg"/>
          <w:sz w:val="22"/>
          <w:szCs w:val="22"/>
          <w:lang w:eastAsia="ja-JP"/>
        </w:rPr>
        <w:t>no-cost extension (</w:t>
      </w:r>
      <w:r w:rsidRPr="67CEEDBC">
        <w:rPr>
          <w:rFonts w:ascii="Proxima Nova Rg" w:hAnsi="Proxima Nova Rg"/>
          <w:sz w:val="22"/>
          <w:szCs w:val="22"/>
        </w:rPr>
        <w:t>NCE</w:t>
      </w:r>
      <w:r w:rsidR="00B8693B" w:rsidRPr="67CEEDBC">
        <w:rPr>
          <w:rFonts w:ascii="Proxima Nova Rg" w:hAnsi="Proxima Nova Rg"/>
          <w:sz w:val="22"/>
          <w:szCs w:val="22"/>
          <w:lang w:eastAsia="ja-JP"/>
        </w:rPr>
        <w:t>)</w:t>
      </w:r>
      <w:r w:rsidRPr="67CEEDBC">
        <w:rPr>
          <w:rFonts w:ascii="Proxima Nova Rg" w:hAnsi="Proxima Nova Rg"/>
          <w:sz w:val="22"/>
          <w:szCs w:val="22"/>
        </w:rPr>
        <w:t xml:space="preserve"> period.</w:t>
      </w:r>
    </w:p>
    <w:p w14:paraId="3180D711" w14:textId="5DD0E426" w:rsidR="002E768E" w:rsidRPr="00DB0FF1" w:rsidRDefault="00B62D96" w:rsidP="00620A1F">
      <w:pPr>
        <w:jc w:val="both"/>
        <w:rPr>
          <w:rFonts w:ascii="Proxima Nova Rg" w:hAnsi="Proxima Nova Rg"/>
          <w:b/>
          <w:bCs/>
          <w:sz w:val="22"/>
          <w:szCs w:val="22"/>
          <w:lang w:eastAsia="ja-JP"/>
        </w:rPr>
      </w:pPr>
      <w:r w:rsidRPr="5E8161A9">
        <w:rPr>
          <w:rFonts w:ascii="Proxima Nova Rg" w:hAnsi="Proxima Nova Rg"/>
          <w:b/>
          <w:bCs/>
          <w:sz w:val="22"/>
          <w:szCs w:val="22"/>
        </w:rPr>
        <w:t xml:space="preserve">Project’s Progress </w:t>
      </w:r>
      <w:r w:rsidR="00B8693B" w:rsidRPr="5E8161A9">
        <w:rPr>
          <w:rFonts w:ascii="Proxima Nova Rg" w:hAnsi="Proxima Nova Rg"/>
          <w:b/>
          <w:bCs/>
          <w:sz w:val="22"/>
          <w:szCs w:val="22"/>
          <w:lang w:eastAsia="ja-JP"/>
        </w:rPr>
        <w:t xml:space="preserve">as of </w:t>
      </w:r>
      <w:r w:rsidR="00F93DED">
        <w:rPr>
          <w:rFonts w:ascii="Proxima Nova Rg" w:hAnsi="Proxima Nova Rg"/>
          <w:b/>
          <w:bCs/>
          <w:sz w:val="22"/>
          <w:szCs w:val="22"/>
        </w:rPr>
        <w:t>21</w:t>
      </w:r>
      <w:r w:rsidR="00F93DED" w:rsidRPr="5E8161A9">
        <w:rPr>
          <w:rFonts w:ascii="Proxima Nova Rg" w:hAnsi="Proxima Nova Rg"/>
          <w:b/>
          <w:bCs/>
          <w:sz w:val="22"/>
          <w:szCs w:val="22"/>
        </w:rPr>
        <w:t xml:space="preserve"> </w:t>
      </w:r>
      <w:r w:rsidR="00137826">
        <w:rPr>
          <w:rFonts w:ascii="Proxima Nova Rg" w:hAnsi="Proxima Nova Rg"/>
          <w:b/>
          <w:bCs/>
          <w:sz w:val="22"/>
          <w:szCs w:val="22"/>
        </w:rPr>
        <w:t xml:space="preserve">December </w:t>
      </w:r>
      <w:r w:rsidRPr="5E8161A9">
        <w:rPr>
          <w:rFonts w:ascii="Proxima Nova Rg" w:hAnsi="Proxima Nova Rg"/>
          <w:b/>
          <w:bCs/>
          <w:sz w:val="22"/>
          <w:szCs w:val="22"/>
        </w:rPr>
        <w:t>2025</w:t>
      </w:r>
      <w:r w:rsidR="00B8693B" w:rsidRPr="5E8161A9">
        <w:rPr>
          <w:rFonts w:ascii="Proxima Nova Rg" w:hAnsi="Proxima Nova Rg"/>
          <w:b/>
          <w:bCs/>
          <w:sz w:val="22"/>
          <w:szCs w:val="22"/>
          <w:lang w:eastAsia="ja-JP"/>
        </w:rPr>
        <w: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Look w:val="04A0" w:firstRow="1" w:lastRow="0" w:firstColumn="1" w:lastColumn="0" w:noHBand="0" w:noVBand="1"/>
      </w:tblPr>
      <w:tblGrid>
        <w:gridCol w:w="2117"/>
        <w:gridCol w:w="1134"/>
        <w:gridCol w:w="2835"/>
        <w:gridCol w:w="2976"/>
      </w:tblGrid>
      <w:tr w:rsidR="00D977E0" w:rsidRPr="00DB0FF1" w14:paraId="54FF712F" w14:textId="77777777" w:rsidTr="002B61BD">
        <w:trPr>
          <w:trHeight w:val="270"/>
        </w:trPr>
        <w:tc>
          <w:tcPr>
            <w:tcW w:w="9062" w:type="dxa"/>
            <w:gridSpan w:val="4"/>
            <w:vAlign w:val="center"/>
          </w:tcPr>
          <w:p w14:paraId="1AD0BD6B" w14:textId="2F07C87F" w:rsidR="00D977E0" w:rsidRPr="00DB0FF1" w:rsidRDefault="00D977E0" w:rsidP="00021647">
            <w:pPr>
              <w:rPr>
                <w:rFonts w:ascii="Proxima Nova Rg" w:hAnsi="Proxima Nova Rg" w:cstheme="minorBidi"/>
                <w:sz w:val="22"/>
                <w:szCs w:val="22"/>
              </w:rPr>
            </w:pPr>
            <w:r w:rsidRPr="00DB0FF1">
              <w:rPr>
                <w:rFonts w:ascii="Proxima Nova Rg" w:hAnsi="Proxima Nova Rg" w:cstheme="minorBidi"/>
                <w:b/>
                <w:bCs/>
                <w:sz w:val="22"/>
                <w:szCs w:val="22"/>
                <w:lang w:eastAsia="en-GB"/>
              </w:rPr>
              <w:t>Country Output 1:</w:t>
            </w:r>
            <w:r w:rsidRPr="00DB0FF1">
              <w:rPr>
                <w:rFonts w:ascii="Proxima Nova Rg" w:hAnsi="Proxima Nova Rg" w:cstheme="minorBidi"/>
                <w:sz w:val="22"/>
                <w:szCs w:val="22"/>
                <w:lang w:eastAsia="en-GB"/>
              </w:rPr>
              <w:t xml:space="preserve"> </w:t>
            </w:r>
            <w:r w:rsidR="00021647" w:rsidRPr="00DB0FF1">
              <w:rPr>
                <w:rFonts w:ascii="Proxima Nova Rg" w:hAnsi="Proxima Nova Rg" w:cstheme="minorBidi"/>
                <w:sz w:val="22"/>
                <w:szCs w:val="22"/>
              </w:rPr>
              <w:t>Enhanced Climate Change Resilience for Livelihoods and Food Security</w:t>
            </w:r>
            <w:r w:rsidRPr="00DB0FF1">
              <w:rPr>
                <w:rFonts w:ascii="Proxima Nova Rg" w:hAnsi="Proxima Nova Rg" w:cstheme="minorBidi"/>
                <w:sz w:val="22"/>
                <w:szCs w:val="22"/>
                <w:lang w:eastAsia="en-GB"/>
              </w:rPr>
              <w:t>. </w:t>
            </w:r>
          </w:p>
        </w:tc>
      </w:tr>
      <w:tr w:rsidR="00D977E0" w:rsidRPr="00DB0FF1" w14:paraId="0A0A2F7B" w14:textId="77777777" w:rsidTr="002B61BD">
        <w:trPr>
          <w:trHeight w:val="270"/>
        </w:trPr>
        <w:tc>
          <w:tcPr>
            <w:tcW w:w="9062" w:type="dxa"/>
            <w:gridSpan w:val="4"/>
            <w:vAlign w:val="center"/>
          </w:tcPr>
          <w:p w14:paraId="3193C344" w14:textId="77777777" w:rsidR="00575A12" w:rsidRPr="00DB0FF1" w:rsidRDefault="00D977E0" w:rsidP="00575A12">
            <w:pPr>
              <w:rPr>
                <w:rFonts w:ascii="Proxima Nova Rg" w:hAnsi="Proxima Nova Rg" w:cstheme="minorBidi"/>
                <w:sz w:val="22"/>
                <w:szCs w:val="22"/>
              </w:rPr>
            </w:pPr>
            <w:r w:rsidRPr="00DB0FF1">
              <w:rPr>
                <w:rFonts w:ascii="Proxima Nova Rg" w:hAnsi="Proxima Nova Rg" w:cstheme="minorBidi"/>
                <w:b/>
                <w:bCs/>
                <w:sz w:val="22"/>
                <w:szCs w:val="22"/>
                <w:lang w:eastAsia="en-GB"/>
              </w:rPr>
              <w:t xml:space="preserve">Global Output </w:t>
            </w:r>
            <w:r w:rsidR="00575A12" w:rsidRPr="00DB0FF1">
              <w:rPr>
                <w:rFonts w:ascii="Proxima Nova Rg" w:hAnsi="Proxima Nova Rg" w:cstheme="minorBidi"/>
                <w:sz w:val="22"/>
                <w:szCs w:val="22"/>
              </w:rPr>
              <w:t xml:space="preserve">2: </w:t>
            </w:r>
            <w:r w:rsidR="00575A12" w:rsidRPr="00DB0FF1">
              <w:rPr>
                <w:rFonts w:ascii="Proxima Nova Rg" w:eastAsia="Calibri" w:hAnsi="Proxima Nova Rg" w:cstheme="minorBidi"/>
                <w:sz w:val="22"/>
                <w:szCs w:val="22"/>
              </w:rPr>
              <w:t>Accelerating adaptation in vulnerable and fragile countries and communities, for increased resilience to climate risks and impacts.</w:t>
            </w:r>
          </w:p>
          <w:p w14:paraId="66A60491" w14:textId="234A76B1" w:rsidR="00D977E0" w:rsidRPr="00DB0FF1" w:rsidRDefault="00402D64" w:rsidP="00402D64">
            <w:pPr>
              <w:spacing w:before="100" w:beforeAutospacing="1" w:after="100" w:afterAutospacing="1"/>
              <w:rPr>
                <w:rFonts w:ascii="Proxima Nova Rg" w:hAnsi="Proxima Nova Rg" w:cstheme="minorBidi"/>
                <w:sz w:val="22"/>
                <w:szCs w:val="22"/>
              </w:rPr>
            </w:pPr>
            <w:r w:rsidRPr="00DB0FF1">
              <w:rPr>
                <w:rFonts w:ascii="Proxima Nova Rg" w:hAnsi="Proxima Nova Rg" w:cstheme="minorBidi"/>
                <w:sz w:val="22"/>
                <w:szCs w:val="22"/>
              </w:rPr>
              <w:t>2.1.  Implement adaptation and risk reduction actions, including ecosystem-based adaptation, coastal adaptation, climate-resilient agricultural practices, adaptation in high-mountain ecosystems due to glacier melting, early warning systems, etc. and ensure they are available in fragile settings and to marginalized groups.</w:t>
            </w:r>
          </w:p>
        </w:tc>
      </w:tr>
      <w:tr w:rsidR="00D977E0" w:rsidRPr="00DB0FF1" w14:paraId="6456AE8E" w14:textId="77777777" w:rsidTr="002B61BD">
        <w:trPr>
          <w:trHeight w:val="270"/>
        </w:trPr>
        <w:tc>
          <w:tcPr>
            <w:tcW w:w="2117" w:type="dxa"/>
            <w:vAlign w:val="center"/>
          </w:tcPr>
          <w:p w14:paraId="43CC3E60" w14:textId="77777777" w:rsidR="00D977E0" w:rsidRPr="00DB0FF1" w:rsidRDefault="00D977E0" w:rsidP="003C3EA9">
            <w:pPr>
              <w:snapToGrid w:val="0"/>
              <w:spacing w:after="0"/>
              <w:jc w:val="center"/>
              <w:textAlignment w:val="baseline"/>
              <w:rPr>
                <w:rFonts w:ascii="Proxima Nova Rg" w:hAnsi="Proxima Nova Rg" w:cstheme="minorBidi"/>
                <w:b/>
                <w:bCs/>
                <w:sz w:val="22"/>
                <w:szCs w:val="22"/>
                <w:lang w:eastAsia="en-GB"/>
              </w:rPr>
            </w:pPr>
            <w:r w:rsidRPr="00DB0FF1">
              <w:rPr>
                <w:rFonts w:ascii="Proxima Nova Rg" w:hAnsi="Proxima Nova Rg" w:cstheme="minorBidi"/>
                <w:b/>
                <w:bCs/>
                <w:sz w:val="22"/>
                <w:szCs w:val="22"/>
                <w:lang w:eastAsia="en-GB"/>
              </w:rPr>
              <w:t>Planned Activities</w:t>
            </w:r>
          </w:p>
        </w:tc>
        <w:tc>
          <w:tcPr>
            <w:tcW w:w="1134" w:type="dxa"/>
            <w:vAlign w:val="center"/>
          </w:tcPr>
          <w:p w14:paraId="0D81C7AA" w14:textId="77777777" w:rsidR="00D977E0" w:rsidRPr="00DB0FF1" w:rsidRDefault="00D977E0" w:rsidP="003C3EA9">
            <w:pPr>
              <w:snapToGrid w:val="0"/>
              <w:spacing w:after="0"/>
              <w:jc w:val="center"/>
              <w:textAlignment w:val="baseline"/>
              <w:rPr>
                <w:rFonts w:ascii="Proxima Nova Rg" w:hAnsi="Proxima Nova Rg" w:cstheme="minorBidi"/>
                <w:b/>
                <w:bCs/>
                <w:sz w:val="22"/>
                <w:szCs w:val="22"/>
                <w:lang w:eastAsia="en-GB"/>
              </w:rPr>
            </w:pPr>
            <w:r w:rsidRPr="00DB0FF1">
              <w:rPr>
                <w:rFonts w:ascii="Proxima Nova Rg" w:hAnsi="Proxima Nova Rg" w:cstheme="minorBidi"/>
                <w:b/>
                <w:bCs/>
                <w:sz w:val="22"/>
                <w:szCs w:val="22"/>
                <w:lang w:eastAsia="en-GB"/>
              </w:rPr>
              <w:t>Planned Targets</w:t>
            </w:r>
          </w:p>
        </w:tc>
        <w:tc>
          <w:tcPr>
            <w:tcW w:w="2835" w:type="dxa"/>
            <w:vAlign w:val="center"/>
          </w:tcPr>
          <w:p w14:paraId="46D56F9E" w14:textId="77777777" w:rsidR="00D977E0" w:rsidRPr="00DB0FF1" w:rsidRDefault="00D977E0" w:rsidP="003C3EA9">
            <w:pPr>
              <w:snapToGrid w:val="0"/>
              <w:spacing w:after="0"/>
              <w:jc w:val="center"/>
              <w:textAlignment w:val="baseline"/>
              <w:rPr>
                <w:rFonts w:ascii="Proxima Nova Rg" w:hAnsi="Proxima Nova Rg" w:cstheme="minorBidi"/>
                <w:b/>
                <w:bCs/>
                <w:sz w:val="22"/>
                <w:szCs w:val="22"/>
                <w:lang w:eastAsia="en-GB"/>
              </w:rPr>
            </w:pPr>
            <w:r w:rsidRPr="00DB0FF1">
              <w:rPr>
                <w:rFonts w:ascii="Proxima Nova Rg" w:hAnsi="Proxima Nova Rg" w:cstheme="minorBidi"/>
                <w:b/>
                <w:bCs/>
                <w:sz w:val="22"/>
                <w:szCs w:val="22"/>
                <w:lang w:eastAsia="en-GB"/>
              </w:rPr>
              <w:t>Progress</w:t>
            </w:r>
          </w:p>
        </w:tc>
        <w:tc>
          <w:tcPr>
            <w:tcW w:w="2976" w:type="dxa"/>
            <w:vAlign w:val="center"/>
          </w:tcPr>
          <w:p w14:paraId="0527D658" w14:textId="77777777" w:rsidR="00D977E0" w:rsidRPr="00DB0FF1" w:rsidRDefault="00D977E0" w:rsidP="003C3EA9">
            <w:pPr>
              <w:snapToGrid w:val="0"/>
              <w:spacing w:after="0"/>
              <w:jc w:val="center"/>
              <w:textAlignment w:val="baseline"/>
              <w:rPr>
                <w:rFonts w:ascii="Proxima Nova Rg" w:hAnsi="Proxima Nova Rg" w:cstheme="minorBidi"/>
                <w:b/>
                <w:bCs/>
                <w:sz w:val="22"/>
                <w:szCs w:val="22"/>
                <w:lang w:eastAsia="en-GB"/>
              </w:rPr>
            </w:pPr>
            <w:r w:rsidRPr="00DB0FF1">
              <w:rPr>
                <w:rFonts w:ascii="Proxima Nova Rg" w:hAnsi="Proxima Nova Rg" w:cstheme="minorBidi"/>
                <w:b/>
                <w:bCs/>
                <w:sz w:val="22"/>
                <w:szCs w:val="22"/>
                <w:lang w:eastAsia="en-GB"/>
              </w:rPr>
              <w:t>Remark</w:t>
            </w:r>
          </w:p>
        </w:tc>
      </w:tr>
      <w:tr w:rsidR="00D977E0" w:rsidRPr="00DB0FF1" w14:paraId="06EDA08A" w14:textId="77777777" w:rsidTr="002B61BD">
        <w:trPr>
          <w:trHeight w:val="368"/>
        </w:trPr>
        <w:tc>
          <w:tcPr>
            <w:tcW w:w="2117" w:type="dxa"/>
          </w:tcPr>
          <w:p w14:paraId="48B594CB" w14:textId="77777777" w:rsidR="00590E18" w:rsidRDefault="00033F09" w:rsidP="00A558E8">
            <w:pPr>
              <w:spacing w:after="0"/>
              <w:rPr>
                <w:rFonts w:ascii="Proxima Nova Rg" w:hAnsi="Proxima Nova Rg" w:cstheme="minorBidi"/>
                <w:b/>
                <w:bCs/>
                <w:iCs/>
                <w:sz w:val="22"/>
                <w:szCs w:val="22"/>
                <w:u w:val="single"/>
              </w:rPr>
            </w:pPr>
            <w:r w:rsidRPr="00590E18">
              <w:rPr>
                <w:rFonts w:ascii="Proxima Nova Rg" w:hAnsi="Proxima Nova Rg" w:cstheme="minorBidi"/>
                <w:b/>
                <w:bCs/>
                <w:iCs/>
                <w:sz w:val="22"/>
                <w:szCs w:val="22"/>
                <w:u w:val="single"/>
              </w:rPr>
              <w:t>Activity: 1.1</w:t>
            </w:r>
          </w:p>
          <w:p w14:paraId="6C736D74" w14:textId="120C7FA9" w:rsidR="00D977E0" w:rsidRPr="00A558E8" w:rsidRDefault="00033F09" w:rsidP="00A558E8">
            <w:pPr>
              <w:spacing w:after="0"/>
              <w:rPr>
                <w:rFonts w:ascii="Proxima Nova Rg" w:hAnsi="Proxima Nova Rg" w:cstheme="minorBidi"/>
                <w:iCs/>
                <w:sz w:val="22"/>
                <w:szCs w:val="22"/>
              </w:rPr>
            </w:pPr>
            <w:r w:rsidRPr="00590E18">
              <w:rPr>
                <w:rFonts w:ascii="Proxima Nova Rg" w:hAnsi="Proxima Nova Rg" w:cstheme="minorBidi"/>
                <w:iCs/>
                <w:sz w:val="22"/>
                <w:szCs w:val="22"/>
              </w:rPr>
              <w:t xml:space="preserve">Define water-efficient irrigation technologies that are appropriate for the </w:t>
            </w:r>
            <w:proofErr w:type="spellStart"/>
            <w:r w:rsidRPr="00590E18">
              <w:rPr>
                <w:rFonts w:ascii="Proxima Nova Rg" w:hAnsi="Proxima Nova Rg" w:cstheme="minorBidi"/>
                <w:iCs/>
                <w:sz w:val="22"/>
                <w:szCs w:val="22"/>
              </w:rPr>
              <w:t>Tuban</w:t>
            </w:r>
            <w:proofErr w:type="spellEnd"/>
            <w:r w:rsidRPr="00590E18">
              <w:rPr>
                <w:rFonts w:ascii="Proxima Nova Rg" w:hAnsi="Proxima Nova Rg" w:cstheme="minorBidi"/>
                <w:iCs/>
                <w:sz w:val="22"/>
                <w:szCs w:val="22"/>
              </w:rPr>
              <w:t xml:space="preserve"> area in consultation with counterparts and farmers.</w:t>
            </w:r>
          </w:p>
        </w:tc>
        <w:tc>
          <w:tcPr>
            <w:tcW w:w="1134" w:type="dxa"/>
            <w:vAlign w:val="center"/>
          </w:tcPr>
          <w:p w14:paraId="233ADC40" w14:textId="3FC42659" w:rsidR="00D977E0" w:rsidRPr="00590E18" w:rsidRDefault="00033F09" w:rsidP="003C3EA9">
            <w:pPr>
              <w:snapToGrid w:val="0"/>
              <w:spacing w:after="0"/>
              <w:jc w:val="center"/>
              <w:textAlignment w:val="baseline"/>
              <w:rPr>
                <w:rFonts w:ascii="Proxima Nova Rg" w:hAnsi="Proxima Nova Rg" w:cstheme="minorBidi"/>
                <w:sz w:val="22"/>
                <w:szCs w:val="22"/>
                <w:rtl/>
                <w:lang w:eastAsia="en-GB" w:bidi="ar-IQ"/>
              </w:rPr>
            </w:pPr>
            <w:r w:rsidRPr="00590E18">
              <w:rPr>
                <w:rFonts w:ascii="Proxima Nova Rg" w:hAnsi="Proxima Nova Rg" w:cstheme="minorBidi"/>
                <w:sz w:val="22"/>
                <w:szCs w:val="22"/>
                <w:lang w:eastAsia="en-GB" w:bidi="ar-IQ"/>
              </w:rPr>
              <w:t>80</w:t>
            </w:r>
          </w:p>
        </w:tc>
        <w:tc>
          <w:tcPr>
            <w:tcW w:w="2835" w:type="dxa"/>
          </w:tcPr>
          <w:p w14:paraId="36DEC769" w14:textId="31CD5E25" w:rsidR="00D977E0" w:rsidRPr="00DB0FF1" w:rsidRDefault="00EB2B3F" w:rsidP="5E8161A9">
            <w:pPr>
              <w:snapToGrid w:val="0"/>
              <w:spacing w:after="0"/>
              <w:textAlignment w:val="baseline"/>
              <w:rPr>
                <w:rFonts w:ascii="Proxima Nova Rg" w:hAnsi="Proxima Nova Rg" w:cstheme="minorBidi"/>
                <w:sz w:val="22"/>
                <w:szCs w:val="22"/>
                <w:lang w:eastAsia="en-GB"/>
              </w:rPr>
            </w:pPr>
            <w:r w:rsidRPr="5E8161A9">
              <w:rPr>
                <w:rFonts w:ascii="Proxima Nova Rg" w:hAnsi="Proxima Nova Rg" w:cstheme="minorBidi"/>
                <w:sz w:val="22"/>
                <w:szCs w:val="22"/>
                <w:lang w:eastAsia="en-GB"/>
              </w:rPr>
              <w:t>400</w:t>
            </w:r>
            <w:r w:rsidR="00D977E0" w:rsidRPr="5E8161A9">
              <w:rPr>
                <w:rFonts w:ascii="Proxima Nova Rg" w:hAnsi="Proxima Nova Rg" w:cstheme="minorBidi"/>
                <w:sz w:val="22"/>
                <w:szCs w:val="22"/>
                <w:lang w:eastAsia="en-GB"/>
              </w:rPr>
              <w:t xml:space="preserve"> farmers have </w:t>
            </w:r>
            <w:r w:rsidR="00751F7C">
              <w:rPr>
                <w:rFonts w:ascii="Proxima Nova Rg" w:hAnsi="Proxima Nova Rg" w:cstheme="minorBidi"/>
                <w:sz w:val="22"/>
                <w:szCs w:val="22"/>
                <w:lang w:eastAsia="en-GB"/>
              </w:rPr>
              <w:t xml:space="preserve">been surveyed and validated through </w:t>
            </w:r>
            <w:r w:rsidR="00D977E0" w:rsidRPr="5E8161A9">
              <w:rPr>
                <w:rFonts w:ascii="Proxima Nova Rg" w:hAnsi="Proxima Nova Rg" w:cstheme="minorBidi"/>
                <w:sz w:val="22"/>
                <w:szCs w:val="22"/>
                <w:lang w:eastAsia="en-GB"/>
              </w:rPr>
              <w:t>site visits, data collection, assessments, and planning activities as part of the verification process. These steps were essential to ensure accurate beneficiary targeting, technical feasibility, and compliance with the project’s selection criteria</w:t>
            </w:r>
            <w:r w:rsidR="00196270" w:rsidRPr="5E8161A9">
              <w:rPr>
                <w:rFonts w:ascii="Proxima Nova Rg" w:hAnsi="Proxima Nova Rg" w:cstheme="minorBidi"/>
                <w:sz w:val="22"/>
                <w:szCs w:val="22"/>
                <w:lang w:eastAsia="en-GB"/>
              </w:rPr>
              <w:t xml:space="preserve">, </w:t>
            </w:r>
            <w:r w:rsidR="00D977E0" w:rsidRPr="5E8161A9">
              <w:rPr>
                <w:rFonts w:ascii="Proxima Nova Rg" w:hAnsi="Proxima Nova Rg" w:cstheme="minorBidi"/>
                <w:sz w:val="22"/>
                <w:szCs w:val="22"/>
                <w:lang w:eastAsia="en-GB"/>
              </w:rPr>
              <w:t>laying the groundwork for effective implementation</w:t>
            </w:r>
            <w:r w:rsidR="00196270" w:rsidRPr="5E8161A9">
              <w:rPr>
                <w:rFonts w:ascii="Proxima Nova Rg" w:hAnsi="Proxima Nova Rg" w:cstheme="minorBidi"/>
                <w:sz w:val="22"/>
                <w:szCs w:val="22"/>
                <w:lang w:eastAsia="en-GB"/>
              </w:rPr>
              <w:t xml:space="preserve">. The final lists of beneficiaries </w:t>
            </w:r>
            <w:r w:rsidR="00FC1D16" w:rsidRPr="5E8161A9">
              <w:rPr>
                <w:rFonts w:ascii="Proxima Nova Rg" w:hAnsi="Proxima Nova Rg" w:cstheme="minorBidi"/>
                <w:sz w:val="22"/>
                <w:szCs w:val="22"/>
                <w:lang w:eastAsia="en-GB"/>
              </w:rPr>
              <w:t xml:space="preserve">and </w:t>
            </w:r>
            <w:r w:rsidR="00206BCC">
              <w:rPr>
                <w:rFonts w:ascii="Proxima Nova Rg" w:hAnsi="Proxima Nova Rg" w:cstheme="minorBidi"/>
                <w:sz w:val="22"/>
                <w:szCs w:val="22"/>
                <w:lang w:eastAsia="en-GB"/>
              </w:rPr>
              <w:t xml:space="preserve">site </w:t>
            </w:r>
            <w:r w:rsidR="00FC1D16" w:rsidRPr="5E8161A9">
              <w:rPr>
                <w:rFonts w:ascii="Proxima Nova Rg" w:hAnsi="Proxima Nova Rg" w:cstheme="minorBidi"/>
                <w:sz w:val="22"/>
                <w:szCs w:val="22"/>
                <w:lang w:eastAsia="en-GB"/>
              </w:rPr>
              <w:t xml:space="preserve">locations </w:t>
            </w:r>
            <w:r w:rsidR="00196270" w:rsidRPr="5E8161A9">
              <w:rPr>
                <w:rFonts w:ascii="Proxima Nova Rg" w:hAnsi="Proxima Nova Rg" w:cstheme="minorBidi"/>
                <w:sz w:val="22"/>
                <w:szCs w:val="22"/>
                <w:lang w:eastAsia="en-GB"/>
              </w:rPr>
              <w:t xml:space="preserve">are endorsed by the </w:t>
            </w:r>
            <w:r w:rsidR="00FC1D16" w:rsidRPr="5E8161A9">
              <w:rPr>
                <w:rFonts w:ascii="Proxima Nova Rg" w:hAnsi="Proxima Nova Rg" w:cstheme="minorBidi"/>
                <w:sz w:val="22"/>
                <w:szCs w:val="22"/>
                <w:lang w:eastAsia="en-GB"/>
              </w:rPr>
              <w:t>authorities.</w:t>
            </w:r>
          </w:p>
        </w:tc>
        <w:tc>
          <w:tcPr>
            <w:tcW w:w="2976" w:type="dxa"/>
          </w:tcPr>
          <w:p w14:paraId="403D0890" w14:textId="5D022F3C" w:rsidR="0030415D" w:rsidRDefault="00D977E0" w:rsidP="000D35DB">
            <w:pPr>
              <w:spacing w:after="0"/>
              <w:rPr>
                <w:rFonts w:ascii="Proxima Nova Rg" w:eastAsia="Arial" w:hAnsi="Proxima Nova Rg" w:cs="Arial"/>
                <w:sz w:val="22"/>
                <w:szCs w:val="22"/>
              </w:rPr>
            </w:pPr>
            <w:r w:rsidRPr="5E8161A9">
              <w:rPr>
                <w:rFonts w:ascii="Proxima Nova Rg" w:eastAsia="Arial" w:hAnsi="Proxima Nova Rg" w:cs="Arial"/>
                <w:sz w:val="22"/>
                <w:szCs w:val="22"/>
              </w:rPr>
              <w:t>The implementation timeline was significantly affected by multiple external and institutional constraints that emerged throughout 2025.</w:t>
            </w:r>
            <w:r w:rsidR="000D35DB" w:rsidRPr="000D35DB">
              <w:rPr>
                <w:rFonts w:ascii="Segoe UI" w:hAnsi="Segoe UI" w:cs="Segoe UI"/>
                <w:sz w:val="18"/>
                <w:szCs w:val="18"/>
              </w:rPr>
              <w:t xml:space="preserve"> </w:t>
            </w:r>
            <w:r w:rsidR="000D35DB" w:rsidRPr="000D35DB">
              <w:rPr>
                <w:rFonts w:ascii="Proxima Nova Rg" w:eastAsia="Arial" w:hAnsi="Proxima Nova Rg" w:cs="Arial"/>
                <w:sz w:val="22"/>
                <w:szCs w:val="22"/>
              </w:rPr>
              <w:t>The primary disruption to the project implementation was caused by the catastrophic impact of unprecedented flash floods</w:t>
            </w:r>
            <w:r w:rsidR="002603CC" w:rsidRPr="5E8161A9">
              <w:rPr>
                <w:rFonts w:ascii="Proxima Nova Rg" w:eastAsia="Arial" w:hAnsi="Proxima Nova Rg" w:cs="Arial"/>
                <w:sz w:val="22"/>
                <w:szCs w:val="22"/>
              </w:rPr>
              <w:t xml:space="preserve"> that struck </w:t>
            </w:r>
            <w:r w:rsidR="00BF7F8A" w:rsidRPr="5E8161A9">
              <w:rPr>
                <w:rFonts w:ascii="Proxima Nova Rg" w:eastAsia="Arial" w:hAnsi="Proxima Nova Rg" w:cs="Arial"/>
                <w:sz w:val="22"/>
                <w:szCs w:val="22"/>
              </w:rPr>
              <w:t xml:space="preserve">Lahj and Taiz during June-October period </w:t>
            </w:r>
            <w:r w:rsidR="0071045D" w:rsidRPr="5E8161A9">
              <w:rPr>
                <w:rFonts w:ascii="Proxima Nova Rg" w:eastAsia="Arial" w:hAnsi="Proxima Nova Rg" w:cs="Arial"/>
                <w:sz w:val="22"/>
                <w:szCs w:val="22"/>
              </w:rPr>
              <w:t xml:space="preserve">which </w:t>
            </w:r>
            <w:r w:rsidR="0076067F" w:rsidRPr="5E8161A9">
              <w:rPr>
                <w:rFonts w:ascii="Proxima Nova Rg" w:eastAsia="Arial" w:hAnsi="Proxima Nova Rg" w:cs="Arial"/>
                <w:sz w:val="22"/>
                <w:szCs w:val="22"/>
              </w:rPr>
              <w:t>damaged roads</w:t>
            </w:r>
            <w:r w:rsidR="686642EA" w:rsidRPr="5E8161A9">
              <w:rPr>
                <w:rFonts w:ascii="Proxima Nova Rg" w:eastAsia="Arial" w:hAnsi="Proxima Nova Rg" w:cs="Arial"/>
                <w:sz w:val="22"/>
                <w:szCs w:val="22"/>
              </w:rPr>
              <w:t>,</w:t>
            </w:r>
            <w:r w:rsidR="0076067F" w:rsidRPr="5E8161A9">
              <w:rPr>
                <w:rFonts w:ascii="Proxima Nova Rg" w:eastAsia="Arial" w:hAnsi="Proxima Nova Rg" w:cs="Arial"/>
                <w:sz w:val="22"/>
                <w:szCs w:val="22"/>
              </w:rPr>
              <w:t xml:space="preserve"> </w:t>
            </w:r>
            <w:r w:rsidR="002D7BA3" w:rsidRPr="5E8161A9">
              <w:rPr>
                <w:rFonts w:ascii="Proxima Nova Rg" w:eastAsia="Arial" w:hAnsi="Proxima Nova Rg" w:cs="Arial"/>
                <w:sz w:val="22"/>
                <w:szCs w:val="22"/>
              </w:rPr>
              <w:t>irrigation canals</w:t>
            </w:r>
            <w:r w:rsidR="04D47D30" w:rsidRPr="5E8161A9">
              <w:rPr>
                <w:rFonts w:ascii="Proxima Nova Rg" w:eastAsia="Arial" w:hAnsi="Proxima Nova Rg" w:cs="Arial"/>
                <w:sz w:val="22"/>
                <w:szCs w:val="22"/>
              </w:rPr>
              <w:t>,</w:t>
            </w:r>
            <w:r w:rsidR="002D7BA3" w:rsidRPr="5E8161A9">
              <w:rPr>
                <w:rFonts w:ascii="Proxima Nova Rg" w:eastAsia="Arial" w:hAnsi="Proxima Nova Rg" w:cs="Arial"/>
                <w:sz w:val="22"/>
                <w:szCs w:val="22"/>
              </w:rPr>
              <w:t xml:space="preserve"> and agricultural terraces. This has </w:t>
            </w:r>
            <w:r w:rsidR="00957128" w:rsidRPr="5E8161A9">
              <w:rPr>
                <w:rFonts w:ascii="Proxima Nova Rg" w:eastAsia="Arial" w:hAnsi="Proxima Nova Rg" w:cs="Arial"/>
                <w:sz w:val="22"/>
                <w:szCs w:val="22"/>
              </w:rPr>
              <w:t xml:space="preserve">triggered safety-driven stop work orders, </w:t>
            </w:r>
            <w:r w:rsidR="288F9355" w:rsidRPr="5E8161A9">
              <w:rPr>
                <w:rFonts w:ascii="Proxima Nova Rg" w:eastAsia="Arial" w:hAnsi="Proxima Nova Rg" w:cs="Arial"/>
                <w:sz w:val="22"/>
                <w:szCs w:val="22"/>
              </w:rPr>
              <w:t xml:space="preserve">suspension of </w:t>
            </w:r>
            <w:r w:rsidR="00957128" w:rsidRPr="5E8161A9">
              <w:rPr>
                <w:rFonts w:ascii="Proxima Nova Rg" w:eastAsia="Arial" w:hAnsi="Proxima Nova Rg" w:cs="Arial"/>
                <w:sz w:val="22"/>
                <w:szCs w:val="22"/>
              </w:rPr>
              <w:t xml:space="preserve">field </w:t>
            </w:r>
            <w:r w:rsidR="2FB626CB" w:rsidRPr="5E8161A9">
              <w:rPr>
                <w:rFonts w:ascii="Proxima Nova Rg" w:eastAsia="Arial" w:hAnsi="Proxima Nova Rg" w:cs="Arial"/>
                <w:sz w:val="22"/>
                <w:szCs w:val="22"/>
              </w:rPr>
              <w:t xml:space="preserve">level </w:t>
            </w:r>
            <w:r w:rsidR="00957128" w:rsidRPr="5E8161A9">
              <w:rPr>
                <w:rFonts w:ascii="Proxima Nova Rg" w:eastAsia="Arial" w:hAnsi="Proxima Nova Rg" w:cs="Arial"/>
                <w:sz w:val="22"/>
                <w:szCs w:val="22"/>
              </w:rPr>
              <w:t xml:space="preserve">activities, and </w:t>
            </w:r>
            <w:r w:rsidR="1F1BCCA0" w:rsidRPr="5E8161A9">
              <w:rPr>
                <w:rFonts w:ascii="Proxima Nova Rg" w:eastAsia="Arial" w:hAnsi="Proxima Nova Rg" w:cs="Arial"/>
                <w:sz w:val="22"/>
                <w:szCs w:val="22"/>
              </w:rPr>
              <w:t xml:space="preserve">cancellation of </w:t>
            </w:r>
            <w:r w:rsidR="00957128" w:rsidRPr="5E8161A9">
              <w:rPr>
                <w:rFonts w:ascii="Proxima Nova Rg" w:eastAsia="Arial" w:hAnsi="Proxima Nova Rg" w:cs="Arial"/>
                <w:sz w:val="22"/>
                <w:szCs w:val="22"/>
              </w:rPr>
              <w:t xml:space="preserve">planned field missions. </w:t>
            </w:r>
          </w:p>
          <w:p w14:paraId="42879E9E" w14:textId="689E3063" w:rsidR="00C52D0A" w:rsidRDefault="0030415D" w:rsidP="00A558E8">
            <w:pPr>
              <w:snapToGrid w:val="0"/>
              <w:spacing w:after="0"/>
              <w:textAlignment w:val="baseline"/>
              <w:rPr>
                <w:rFonts w:ascii="Proxima Nova Rg" w:eastAsia="Arial" w:hAnsi="Proxima Nova Rg" w:cs="Arial"/>
                <w:sz w:val="22"/>
                <w:szCs w:val="22"/>
              </w:rPr>
            </w:pPr>
            <w:r w:rsidRPr="5E8161A9">
              <w:rPr>
                <w:rFonts w:ascii="Proxima Nova Rg" w:eastAsia="Arial" w:hAnsi="Proxima Nova Rg" w:cs="Arial"/>
                <w:sz w:val="22"/>
                <w:szCs w:val="22"/>
              </w:rPr>
              <w:t xml:space="preserve">The second setback </w:t>
            </w:r>
            <w:r w:rsidR="00282044" w:rsidRPr="5E8161A9">
              <w:rPr>
                <w:rFonts w:ascii="Proxima Nova Rg" w:eastAsia="Arial" w:hAnsi="Proxima Nova Rg" w:cs="Arial"/>
                <w:sz w:val="22"/>
                <w:szCs w:val="22"/>
              </w:rPr>
              <w:t xml:space="preserve">resulted from the competition over the leadership position of the district director </w:t>
            </w:r>
            <w:r w:rsidR="00316F52" w:rsidRPr="5E8161A9">
              <w:rPr>
                <w:rFonts w:ascii="Proxima Nova Rg" w:eastAsia="Arial" w:hAnsi="Proxima Nova Rg" w:cs="Arial"/>
                <w:sz w:val="22"/>
                <w:szCs w:val="22"/>
              </w:rPr>
              <w:t xml:space="preserve">and the attempts by </w:t>
            </w:r>
            <w:r w:rsidR="00D02833">
              <w:rPr>
                <w:rFonts w:ascii="Proxima Nova Rg" w:eastAsia="Arial" w:hAnsi="Proxima Nova Rg" w:cs="Arial"/>
                <w:sz w:val="22"/>
                <w:szCs w:val="22"/>
              </w:rPr>
              <w:t xml:space="preserve">district </w:t>
            </w:r>
            <w:r w:rsidR="00D02833">
              <w:rPr>
                <w:rFonts w:ascii="Proxima Nova Rg" w:eastAsia="Arial" w:hAnsi="Proxima Nova Rg" w:cs="Arial"/>
                <w:sz w:val="22"/>
                <w:szCs w:val="22"/>
              </w:rPr>
              <w:lastRenderedPageBreak/>
              <w:t xml:space="preserve">administration </w:t>
            </w:r>
            <w:r w:rsidR="00316F52" w:rsidRPr="5E8161A9">
              <w:rPr>
                <w:rFonts w:ascii="Proxima Nova Rg" w:eastAsia="Arial" w:hAnsi="Proxima Nova Rg" w:cs="Arial"/>
                <w:sz w:val="22"/>
                <w:szCs w:val="22"/>
              </w:rPr>
              <w:t xml:space="preserve">to </w:t>
            </w:r>
            <w:r w:rsidR="00C52D0A" w:rsidRPr="5E8161A9">
              <w:rPr>
                <w:rFonts w:ascii="Proxima Nova Rg" w:eastAsia="Arial" w:hAnsi="Proxima Nova Rg" w:cs="Arial"/>
                <w:sz w:val="22"/>
                <w:szCs w:val="22"/>
              </w:rPr>
              <w:t xml:space="preserve">influence the </w:t>
            </w:r>
            <w:r w:rsidR="00D02833">
              <w:rPr>
                <w:rFonts w:ascii="Proxima Nova Rg" w:eastAsia="Arial" w:hAnsi="Proxima Nova Rg" w:cs="Arial"/>
                <w:sz w:val="22"/>
                <w:szCs w:val="22"/>
              </w:rPr>
              <w:t xml:space="preserve">scope of the project and </w:t>
            </w:r>
            <w:r w:rsidR="00C52D0A" w:rsidRPr="5E8161A9">
              <w:rPr>
                <w:rFonts w:ascii="Proxima Nova Rg" w:eastAsia="Arial" w:hAnsi="Proxima Nova Rg" w:cs="Arial"/>
                <w:sz w:val="22"/>
                <w:szCs w:val="22"/>
              </w:rPr>
              <w:t xml:space="preserve">selection of beneficiaries. </w:t>
            </w:r>
          </w:p>
          <w:p w14:paraId="36E193BE" w14:textId="53D984BF" w:rsidR="00D977E0" w:rsidRPr="00726FF4" w:rsidRDefault="00035F8D" w:rsidP="00A558E8">
            <w:pPr>
              <w:snapToGrid w:val="0"/>
              <w:spacing w:after="0" w:line="240" w:lineRule="auto"/>
              <w:textAlignment w:val="baseline"/>
              <w:rPr>
                <w:rFonts w:ascii="Proxima Nova Rg" w:eastAsia="Arial" w:hAnsi="Proxima Nova Rg" w:cs="Arial"/>
                <w:sz w:val="22"/>
                <w:szCs w:val="22"/>
              </w:rPr>
            </w:pPr>
            <w:r w:rsidRPr="5E8161A9">
              <w:rPr>
                <w:rFonts w:ascii="Proxima Nova Rg" w:eastAsia="Arial" w:hAnsi="Proxima Nova Rg" w:cs="Arial"/>
                <w:sz w:val="22"/>
                <w:szCs w:val="22"/>
              </w:rPr>
              <w:t xml:space="preserve">As a result of the </w:t>
            </w:r>
            <w:r w:rsidR="00DF62EC" w:rsidRPr="5E8161A9">
              <w:rPr>
                <w:rFonts w:ascii="Proxima Nova Rg" w:eastAsia="Arial" w:hAnsi="Proxima Nova Rg" w:cs="Arial"/>
                <w:sz w:val="22"/>
                <w:szCs w:val="22"/>
              </w:rPr>
              <w:t>small agricultural holdings</w:t>
            </w:r>
            <w:r w:rsidR="00133487">
              <w:rPr>
                <w:rFonts w:ascii="Proxima Nova Rg" w:eastAsia="Arial" w:hAnsi="Proxima Nova Rg" w:cs="Arial"/>
                <w:sz w:val="22"/>
                <w:szCs w:val="22"/>
              </w:rPr>
              <w:t>,</w:t>
            </w:r>
            <w:r w:rsidR="00D83DE2" w:rsidRPr="5E8161A9">
              <w:rPr>
                <w:rFonts w:ascii="Proxima Nova Rg" w:eastAsia="Arial" w:hAnsi="Proxima Nova Rg" w:cs="Arial"/>
                <w:sz w:val="22"/>
                <w:szCs w:val="22"/>
              </w:rPr>
              <w:t xml:space="preserve"> the </w:t>
            </w:r>
            <w:r w:rsidR="00827E73" w:rsidRPr="5E8161A9">
              <w:rPr>
                <w:rFonts w:ascii="Proxima Nova Rg" w:hAnsi="Proxima Nova Rg" w:cstheme="minorBidi"/>
                <w:sz w:val="22"/>
                <w:szCs w:val="22"/>
                <w:lang w:eastAsia="en-GB"/>
              </w:rPr>
              <w:t xml:space="preserve">project beneficiaries and sites have increased </w:t>
            </w:r>
            <w:r w:rsidR="00D83DE2" w:rsidRPr="5E8161A9">
              <w:rPr>
                <w:rFonts w:ascii="Proxima Nova Rg" w:hAnsi="Proxima Nova Rg" w:cstheme="minorBidi"/>
                <w:sz w:val="22"/>
                <w:szCs w:val="22"/>
                <w:lang w:eastAsia="en-GB"/>
              </w:rPr>
              <w:t>remarkably</w:t>
            </w:r>
            <w:r w:rsidR="005C16C7" w:rsidRPr="5E8161A9">
              <w:rPr>
                <w:rFonts w:ascii="Proxima Nova Rg" w:hAnsi="Proxima Nova Rg" w:cstheme="minorBidi"/>
                <w:sz w:val="22"/>
                <w:szCs w:val="22"/>
                <w:lang w:eastAsia="en-GB"/>
              </w:rPr>
              <w:t xml:space="preserve"> </w:t>
            </w:r>
            <w:r w:rsidR="00567CB6" w:rsidRPr="5E8161A9">
              <w:rPr>
                <w:rFonts w:ascii="Proxima Nova Rg" w:hAnsi="Proxima Nova Rg" w:cstheme="minorBidi"/>
                <w:sz w:val="22"/>
                <w:szCs w:val="22"/>
                <w:lang w:eastAsia="en-GB"/>
              </w:rPr>
              <w:t xml:space="preserve">which have resulted in a long </w:t>
            </w:r>
            <w:r w:rsidR="00357260" w:rsidRPr="5E8161A9">
              <w:rPr>
                <w:rFonts w:ascii="Proxima Nova Rg" w:eastAsia="Arial" w:hAnsi="Proxima Nova Rg" w:cs="Arial"/>
                <w:sz w:val="22"/>
                <w:szCs w:val="22"/>
              </w:rPr>
              <w:t xml:space="preserve">verification process of both beneficiaries and </w:t>
            </w:r>
            <w:r w:rsidR="00172C66" w:rsidRPr="5E8161A9">
              <w:rPr>
                <w:rFonts w:ascii="Proxima Nova Rg" w:eastAsia="Arial" w:hAnsi="Proxima Nova Rg" w:cs="Arial"/>
                <w:sz w:val="22"/>
                <w:szCs w:val="22"/>
              </w:rPr>
              <w:t>sites</w:t>
            </w:r>
            <w:r w:rsidR="00567CB6" w:rsidRPr="5E8161A9">
              <w:rPr>
                <w:rFonts w:ascii="Proxima Nova Rg" w:eastAsia="Arial" w:hAnsi="Proxima Nova Rg" w:cs="Arial"/>
                <w:sz w:val="22"/>
                <w:szCs w:val="22"/>
              </w:rPr>
              <w:t xml:space="preserve">. Similarly, the </w:t>
            </w:r>
            <w:r w:rsidR="00693C24" w:rsidRPr="5E8161A9">
              <w:rPr>
                <w:rFonts w:ascii="Proxima Nova Rg" w:eastAsia="Arial" w:hAnsi="Proxima Nova Rg" w:cs="Arial"/>
                <w:sz w:val="22"/>
                <w:szCs w:val="22"/>
              </w:rPr>
              <w:t xml:space="preserve">detailed technical assessment </w:t>
            </w:r>
            <w:r w:rsidR="00726FF4" w:rsidRPr="5E8161A9">
              <w:rPr>
                <w:rFonts w:ascii="Proxima Nova Rg" w:eastAsia="Arial" w:hAnsi="Proxima Nova Rg" w:cs="Arial"/>
                <w:sz w:val="22"/>
                <w:szCs w:val="22"/>
              </w:rPr>
              <w:t>for all these sites and beneficiaries took longer time than planned.</w:t>
            </w:r>
            <w:r w:rsidR="00D977E0" w:rsidRPr="5E8161A9">
              <w:rPr>
                <w:rFonts w:ascii="Proxima Nova Rg" w:eastAsia="Arial" w:hAnsi="Proxima Nova Rg" w:cs="Arial"/>
                <w:sz w:val="22"/>
                <w:szCs w:val="22"/>
              </w:rPr>
              <w:t xml:space="preserve"> </w:t>
            </w:r>
          </w:p>
        </w:tc>
      </w:tr>
      <w:tr w:rsidR="00172C66" w:rsidRPr="00DB0FF1" w14:paraId="6B7E04B3" w14:textId="77777777" w:rsidTr="002B61BD">
        <w:trPr>
          <w:trHeight w:val="1512"/>
        </w:trPr>
        <w:tc>
          <w:tcPr>
            <w:tcW w:w="2117" w:type="dxa"/>
          </w:tcPr>
          <w:p w14:paraId="473B1D93" w14:textId="77777777" w:rsidR="00590E18" w:rsidRDefault="005A3D24" w:rsidP="00895928">
            <w:pPr>
              <w:spacing w:after="0"/>
              <w:rPr>
                <w:rFonts w:ascii="Proxima Nova Rg" w:hAnsi="Proxima Nova Rg" w:cstheme="minorBidi"/>
                <w:b/>
                <w:bCs/>
                <w:sz w:val="22"/>
                <w:szCs w:val="22"/>
                <w:u w:val="single"/>
              </w:rPr>
            </w:pPr>
            <w:r w:rsidRPr="00590E18">
              <w:rPr>
                <w:rFonts w:ascii="Proxima Nova Rg" w:hAnsi="Proxima Nova Rg" w:cstheme="minorBidi"/>
                <w:b/>
                <w:bCs/>
                <w:sz w:val="22"/>
                <w:szCs w:val="22"/>
                <w:u w:val="single"/>
              </w:rPr>
              <w:lastRenderedPageBreak/>
              <w:t>Activity: 1.2</w:t>
            </w:r>
          </w:p>
          <w:p w14:paraId="0BA04BAF" w14:textId="05396A34" w:rsidR="00172C66" w:rsidRPr="00A558E8" w:rsidRDefault="005A3D24" w:rsidP="00A558E8">
            <w:pPr>
              <w:spacing w:after="0"/>
              <w:rPr>
                <w:rFonts w:ascii="Proxima Nova Rg" w:hAnsi="Proxima Nova Rg" w:cstheme="minorBidi"/>
                <w:sz w:val="22"/>
                <w:szCs w:val="22"/>
              </w:rPr>
            </w:pPr>
            <w:r w:rsidRPr="00590E18">
              <w:rPr>
                <w:rFonts w:ascii="Proxima Nova Rg" w:hAnsi="Proxima Nova Rg" w:cstheme="minorBidi"/>
                <w:sz w:val="22"/>
                <w:szCs w:val="22"/>
              </w:rPr>
              <w:t xml:space="preserve">Implement water-efficient irrigation technologies for farmers in </w:t>
            </w:r>
            <w:proofErr w:type="spellStart"/>
            <w:r w:rsidRPr="00590E18">
              <w:rPr>
                <w:rFonts w:ascii="Proxima Nova Rg" w:hAnsi="Proxima Nova Rg" w:cstheme="minorBidi"/>
                <w:sz w:val="22"/>
                <w:szCs w:val="22"/>
              </w:rPr>
              <w:t>Tuban</w:t>
            </w:r>
            <w:proofErr w:type="spellEnd"/>
          </w:p>
        </w:tc>
        <w:tc>
          <w:tcPr>
            <w:tcW w:w="1134" w:type="dxa"/>
            <w:vAlign w:val="center"/>
          </w:tcPr>
          <w:p w14:paraId="1F8427EE" w14:textId="545087C2" w:rsidR="00172C66" w:rsidRPr="00DB0FF1" w:rsidRDefault="00AB6A81" w:rsidP="003C3EA9">
            <w:pPr>
              <w:snapToGrid w:val="0"/>
              <w:spacing w:after="0"/>
              <w:jc w:val="center"/>
              <w:textAlignment w:val="baseline"/>
              <w:rPr>
                <w:rFonts w:ascii="Proxima Nova Rg" w:hAnsi="Proxima Nova Rg" w:cstheme="minorBidi"/>
                <w:b/>
                <w:bCs/>
                <w:sz w:val="22"/>
                <w:szCs w:val="22"/>
                <w:lang w:eastAsia="en-GB"/>
              </w:rPr>
            </w:pPr>
            <w:r w:rsidRPr="00DB0FF1">
              <w:rPr>
                <w:rFonts w:ascii="Proxima Nova Rg" w:hAnsi="Proxima Nova Rg" w:cstheme="minorBidi"/>
                <w:iCs/>
                <w:sz w:val="22"/>
                <w:szCs w:val="22"/>
              </w:rPr>
              <w:t>20 Ha</w:t>
            </w:r>
          </w:p>
        </w:tc>
        <w:tc>
          <w:tcPr>
            <w:tcW w:w="2835" w:type="dxa"/>
          </w:tcPr>
          <w:p w14:paraId="336B052D" w14:textId="564C89DA" w:rsidR="0018533B" w:rsidRPr="00DB0FF1" w:rsidRDefault="009F01E9" w:rsidP="5E8161A9">
            <w:pPr>
              <w:snapToGrid w:val="0"/>
              <w:spacing w:after="0"/>
              <w:textAlignment w:val="baseline"/>
              <w:rPr>
                <w:rFonts w:ascii="Proxima Nova Rg" w:hAnsi="Proxima Nova Rg" w:cstheme="minorBidi"/>
                <w:sz w:val="22"/>
                <w:szCs w:val="22"/>
                <w:lang w:eastAsia="en-GB"/>
              </w:rPr>
            </w:pPr>
            <w:r w:rsidRPr="5E8161A9">
              <w:rPr>
                <w:rFonts w:ascii="Proxima Nova Rg" w:hAnsi="Proxima Nova Rg" w:cstheme="minorBidi"/>
                <w:sz w:val="22"/>
                <w:szCs w:val="22"/>
                <w:lang w:eastAsia="en-GB"/>
              </w:rPr>
              <w:t xml:space="preserve">The </w:t>
            </w:r>
            <w:r w:rsidR="0017310E">
              <w:rPr>
                <w:rFonts w:ascii="Proxima Nova Rg" w:hAnsi="Proxima Nova Rg" w:cstheme="minorBidi"/>
                <w:sz w:val="22"/>
                <w:szCs w:val="22"/>
                <w:lang w:eastAsia="en-GB"/>
              </w:rPr>
              <w:t xml:space="preserve">number of </w:t>
            </w:r>
            <w:r w:rsidRPr="5E8161A9">
              <w:rPr>
                <w:rFonts w:ascii="Proxima Nova Rg" w:hAnsi="Proxima Nova Rg" w:cstheme="minorBidi"/>
                <w:sz w:val="22"/>
                <w:szCs w:val="22"/>
                <w:lang w:eastAsia="en-GB"/>
              </w:rPr>
              <w:t xml:space="preserve">project beneficiaries and sites </w:t>
            </w:r>
            <w:r w:rsidR="00FA6FC6" w:rsidRPr="5E8161A9">
              <w:rPr>
                <w:rFonts w:ascii="Proxima Nova Rg" w:hAnsi="Proxima Nova Rg" w:cstheme="minorBidi"/>
                <w:sz w:val="22"/>
                <w:szCs w:val="22"/>
                <w:lang w:eastAsia="en-GB"/>
              </w:rPr>
              <w:t>has</w:t>
            </w:r>
            <w:r w:rsidRPr="5E8161A9">
              <w:rPr>
                <w:rFonts w:ascii="Proxima Nova Rg" w:hAnsi="Proxima Nova Rg" w:cstheme="minorBidi"/>
                <w:sz w:val="22"/>
                <w:szCs w:val="22"/>
                <w:lang w:eastAsia="en-GB"/>
              </w:rPr>
              <w:t xml:space="preserve"> increased</w:t>
            </w:r>
            <w:r w:rsidR="00746BEC">
              <w:rPr>
                <w:rFonts w:ascii="Proxima Nova Rg" w:hAnsi="Proxima Nova Rg" w:cstheme="minorBidi"/>
                <w:sz w:val="22"/>
                <w:szCs w:val="22"/>
                <w:lang w:eastAsia="en-GB"/>
              </w:rPr>
              <w:t>.</w:t>
            </w:r>
            <w:r w:rsidR="00A127AA" w:rsidRPr="5E8161A9">
              <w:rPr>
                <w:rFonts w:ascii="Proxima Nova Rg" w:hAnsi="Proxima Nova Rg" w:cstheme="minorBidi"/>
                <w:sz w:val="22"/>
                <w:szCs w:val="22"/>
                <w:lang w:eastAsia="en-GB"/>
              </w:rPr>
              <w:t xml:space="preserve"> As a result, the actual </w:t>
            </w:r>
            <w:r w:rsidR="00640ED5" w:rsidRPr="5E8161A9">
              <w:rPr>
                <w:rFonts w:ascii="Proxima Nova Rg" w:hAnsi="Proxima Nova Rg" w:cstheme="minorBidi"/>
                <w:sz w:val="22"/>
                <w:szCs w:val="22"/>
                <w:lang w:eastAsia="en-GB"/>
              </w:rPr>
              <w:t>hectares to be covered by the project will reach 30 Ha</w:t>
            </w:r>
            <w:r w:rsidR="0037180C">
              <w:rPr>
                <w:rFonts w:ascii="Proxima Nova Rg" w:hAnsi="Proxima Nova Rg" w:cstheme="minorBidi"/>
                <w:sz w:val="22"/>
                <w:szCs w:val="22"/>
                <w:lang w:eastAsia="en-GB"/>
              </w:rPr>
              <w:t xml:space="preserve">, with 10 </w:t>
            </w:r>
            <w:r w:rsidR="005134B7">
              <w:rPr>
                <w:rFonts w:ascii="Proxima Nova Rg" w:hAnsi="Proxima Nova Rg" w:cstheme="minorBidi"/>
                <w:sz w:val="22"/>
                <w:szCs w:val="22"/>
                <w:lang w:eastAsia="en-GB"/>
              </w:rPr>
              <w:t>additional</w:t>
            </w:r>
            <w:r w:rsidR="0037180C">
              <w:rPr>
                <w:rFonts w:ascii="Proxima Nova Rg" w:hAnsi="Proxima Nova Rg" w:cstheme="minorBidi"/>
                <w:sz w:val="22"/>
                <w:szCs w:val="22"/>
                <w:lang w:eastAsia="en-GB"/>
              </w:rPr>
              <w:t xml:space="preserve"> hectares compared to the planned target</w:t>
            </w:r>
            <w:r w:rsidR="00640ED5" w:rsidRPr="5E8161A9">
              <w:rPr>
                <w:rFonts w:ascii="Proxima Nova Rg" w:hAnsi="Proxima Nova Rg" w:cstheme="minorBidi"/>
                <w:sz w:val="22"/>
                <w:szCs w:val="22"/>
                <w:lang w:eastAsia="en-GB"/>
              </w:rPr>
              <w:t xml:space="preserve">. </w:t>
            </w:r>
          </w:p>
          <w:p w14:paraId="70FC379B" w14:textId="77777777" w:rsidR="00640ED5" w:rsidRPr="00DB0FF1" w:rsidRDefault="00640ED5" w:rsidP="00F73B04">
            <w:pPr>
              <w:snapToGrid w:val="0"/>
              <w:spacing w:after="0"/>
              <w:textAlignment w:val="baseline"/>
              <w:rPr>
                <w:rFonts w:ascii="Proxima Nova Rg" w:hAnsi="Proxima Nova Rg" w:cstheme="minorBidi"/>
                <w:sz w:val="22"/>
                <w:szCs w:val="22"/>
                <w:lang w:eastAsia="en-GB"/>
              </w:rPr>
            </w:pPr>
          </w:p>
          <w:p w14:paraId="5867E272" w14:textId="436922DB" w:rsidR="00F73B04" w:rsidRDefault="00F73B04" w:rsidP="00F73B04">
            <w:pPr>
              <w:snapToGrid w:val="0"/>
              <w:spacing w:after="0"/>
              <w:textAlignment w:val="baseline"/>
              <w:rPr>
                <w:rFonts w:ascii="Proxima Nova Rg" w:hAnsi="Proxima Nova Rg" w:cstheme="minorBidi"/>
                <w:sz w:val="22"/>
                <w:szCs w:val="22"/>
                <w:lang w:eastAsia="en-GB"/>
              </w:rPr>
            </w:pPr>
            <w:r w:rsidRPr="00DB0FF1">
              <w:rPr>
                <w:rFonts w:ascii="Proxima Nova Rg" w:hAnsi="Proxima Nova Rg" w:cstheme="minorBidi"/>
                <w:sz w:val="22"/>
                <w:szCs w:val="22"/>
                <w:lang w:eastAsia="en-GB"/>
              </w:rPr>
              <w:t>The announcement for the pre-qualification of suppliers and contractors to supply and install modern irrigation systems in both districts has been completed. The evaluation process is currently underway to identify a shortlist of qualified vendors who will subsequently be invited to submit their technical and financial proposals. The evaluation has been finalized.</w:t>
            </w:r>
          </w:p>
          <w:p w14:paraId="27193845" w14:textId="77777777" w:rsidR="0078299C" w:rsidRPr="00DB0FF1" w:rsidRDefault="0078299C" w:rsidP="00F73B04">
            <w:pPr>
              <w:snapToGrid w:val="0"/>
              <w:spacing w:after="0"/>
              <w:textAlignment w:val="baseline"/>
              <w:rPr>
                <w:rFonts w:ascii="Proxima Nova Rg" w:hAnsi="Proxima Nova Rg" w:cstheme="minorBidi"/>
                <w:sz w:val="22"/>
                <w:szCs w:val="22"/>
                <w:lang w:eastAsia="en-GB"/>
              </w:rPr>
            </w:pPr>
          </w:p>
          <w:p w14:paraId="24672282" w14:textId="62488AA2" w:rsidR="00F73B04" w:rsidRPr="00E33ADB" w:rsidRDefault="00F73B04" w:rsidP="67CEEDBC">
            <w:pPr>
              <w:snapToGrid w:val="0"/>
              <w:spacing w:after="0"/>
              <w:textAlignment w:val="baseline"/>
              <w:rPr>
                <w:rFonts w:ascii="Proxima Nova Rg" w:hAnsi="Proxima Nova Rg" w:cstheme="minorBidi"/>
                <w:sz w:val="22"/>
                <w:szCs w:val="22"/>
                <w:lang w:eastAsia="en-GB"/>
              </w:rPr>
            </w:pPr>
            <w:r w:rsidRPr="67CEEDBC">
              <w:rPr>
                <w:rFonts w:ascii="Proxima Nova Rg" w:hAnsi="Proxima Nova Rg" w:cstheme="minorBidi"/>
                <w:sz w:val="22"/>
                <w:szCs w:val="22"/>
                <w:lang w:eastAsia="en-GB"/>
              </w:rPr>
              <w:t xml:space="preserve">Standardized Bills of Quantities (BOQs) and technical specifications have been prepared </w:t>
            </w:r>
            <w:r w:rsidR="000206B7" w:rsidRPr="67CEEDBC">
              <w:rPr>
                <w:rFonts w:ascii="Proxima Nova Rg" w:hAnsi="Proxima Nova Rg" w:cstheme="minorBidi"/>
                <w:sz w:val="22"/>
                <w:szCs w:val="22"/>
                <w:lang w:eastAsia="en-GB"/>
              </w:rPr>
              <w:t xml:space="preserve">for </w:t>
            </w:r>
            <w:r w:rsidR="0078299C" w:rsidRPr="67CEEDBC">
              <w:rPr>
                <w:rFonts w:ascii="Proxima Nova Rg" w:hAnsi="Proxima Nova Rg" w:cstheme="minorBidi"/>
                <w:sz w:val="22"/>
                <w:szCs w:val="22"/>
                <w:lang w:eastAsia="en-GB"/>
              </w:rPr>
              <w:t>Al-</w:t>
            </w:r>
            <w:proofErr w:type="spellStart"/>
            <w:r w:rsidR="0078299C" w:rsidRPr="67CEEDBC">
              <w:rPr>
                <w:rFonts w:ascii="Proxima Nova Rg" w:hAnsi="Proxima Nova Rg" w:cstheme="minorBidi"/>
                <w:sz w:val="22"/>
                <w:szCs w:val="22"/>
                <w:lang w:eastAsia="en-GB"/>
              </w:rPr>
              <w:t>Selw</w:t>
            </w:r>
            <w:proofErr w:type="spellEnd"/>
            <w:r w:rsidR="0078299C" w:rsidRPr="67CEEDBC">
              <w:rPr>
                <w:rFonts w:ascii="Proxima Nova Rg" w:hAnsi="Proxima Nova Rg" w:cstheme="minorBidi"/>
                <w:sz w:val="22"/>
                <w:szCs w:val="22"/>
                <w:lang w:eastAsia="en-GB"/>
              </w:rPr>
              <w:t xml:space="preserve"> district while </w:t>
            </w:r>
            <w:r w:rsidR="311FBBC3" w:rsidRPr="67CEEDBC">
              <w:rPr>
                <w:rFonts w:ascii="Proxima Nova Rg" w:hAnsi="Proxima Nova Rg" w:cstheme="minorBidi"/>
                <w:sz w:val="22"/>
                <w:szCs w:val="22"/>
                <w:lang w:eastAsia="en-GB"/>
              </w:rPr>
              <w:t xml:space="preserve">they </w:t>
            </w:r>
            <w:r w:rsidR="00166016" w:rsidRPr="67CEEDBC">
              <w:rPr>
                <w:rFonts w:ascii="Proxima Nova Rg" w:hAnsi="Proxima Nova Rg" w:cstheme="minorBidi"/>
                <w:sz w:val="22"/>
                <w:szCs w:val="22"/>
                <w:lang w:eastAsia="en-GB"/>
              </w:rPr>
              <w:t xml:space="preserve">are being finalized for </w:t>
            </w:r>
            <w:r w:rsidR="0078299C" w:rsidRPr="67CEEDBC">
              <w:rPr>
                <w:rFonts w:ascii="Proxima Nova Rg" w:hAnsi="Proxima Nova Rg" w:cstheme="minorBidi"/>
                <w:sz w:val="22"/>
                <w:szCs w:val="22"/>
                <w:lang w:eastAsia="en-GB"/>
              </w:rPr>
              <w:t>Al-</w:t>
            </w:r>
            <w:proofErr w:type="spellStart"/>
            <w:r w:rsidR="0078299C" w:rsidRPr="67CEEDBC">
              <w:rPr>
                <w:rFonts w:ascii="Proxima Nova Rg" w:hAnsi="Proxima Nova Rg" w:cstheme="minorBidi"/>
                <w:sz w:val="22"/>
                <w:szCs w:val="22"/>
                <w:lang w:eastAsia="en-GB"/>
              </w:rPr>
              <w:t>Mosaymer</w:t>
            </w:r>
            <w:proofErr w:type="spellEnd"/>
            <w:r w:rsidR="0078299C" w:rsidRPr="67CEEDBC">
              <w:rPr>
                <w:rFonts w:ascii="Proxima Nova Rg" w:hAnsi="Proxima Nova Rg" w:cstheme="minorBidi"/>
                <w:sz w:val="22"/>
                <w:szCs w:val="22"/>
                <w:lang w:eastAsia="en-GB"/>
              </w:rPr>
              <w:t xml:space="preserve"> district</w:t>
            </w:r>
            <w:r w:rsidR="00166016" w:rsidRPr="67CEEDBC">
              <w:rPr>
                <w:rFonts w:ascii="Proxima Nova Rg" w:hAnsi="Proxima Nova Rg" w:cstheme="minorBidi"/>
                <w:sz w:val="22"/>
                <w:szCs w:val="22"/>
                <w:lang w:eastAsia="en-GB"/>
              </w:rPr>
              <w:t xml:space="preserve">. Once completed, these </w:t>
            </w:r>
            <w:proofErr w:type="spellStart"/>
            <w:r w:rsidR="00166016" w:rsidRPr="67CEEDBC">
              <w:rPr>
                <w:rFonts w:ascii="Proxima Nova Rg" w:hAnsi="Proxima Nova Rg" w:cstheme="minorBidi"/>
                <w:sz w:val="22"/>
                <w:szCs w:val="22"/>
                <w:lang w:eastAsia="en-GB"/>
              </w:rPr>
              <w:t>BoQs</w:t>
            </w:r>
            <w:proofErr w:type="spellEnd"/>
            <w:r w:rsidR="00166016" w:rsidRPr="67CEEDBC">
              <w:rPr>
                <w:rFonts w:ascii="Proxima Nova Rg" w:hAnsi="Proxima Nova Rg" w:cstheme="minorBidi"/>
                <w:sz w:val="22"/>
                <w:szCs w:val="22"/>
                <w:lang w:eastAsia="en-GB"/>
              </w:rPr>
              <w:t xml:space="preserve"> and technical specifications</w:t>
            </w:r>
            <w:r w:rsidRPr="67CEEDBC">
              <w:rPr>
                <w:rFonts w:ascii="Proxima Nova Rg" w:hAnsi="Proxima Nova Rg" w:cstheme="minorBidi"/>
                <w:sz w:val="22"/>
                <w:szCs w:val="22"/>
                <w:lang w:eastAsia="en-GB"/>
              </w:rPr>
              <w:t xml:space="preserve"> will be incorporated into the bidding documents.</w:t>
            </w:r>
          </w:p>
          <w:p w14:paraId="2BFCA782" w14:textId="200D4738" w:rsidR="00172C66" w:rsidRPr="00DB0FF1" w:rsidRDefault="002558DE" w:rsidP="00280FD9">
            <w:pPr>
              <w:snapToGrid w:val="0"/>
              <w:spacing w:after="0"/>
              <w:textAlignment w:val="baseline"/>
              <w:rPr>
                <w:rFonts w:ascii="Proxima Nova Rg" w:hAnsi="Proxima Nova Rg" w:cstheme="minorBidi"/>
                <w:sz w:val="22"/>
                <w:szCs w:val="22"/>
                <w:lang w:eastAsia="en-GB"/>
              </w:rPr>
            </w:pPr>
            <w:r w:rsidRPr="00DB0FF1">
              <w:rPr>
                <w:rFonts w:ascii="Proxima Nova Rg" w:hAnsi="Proxima Nova Rg" w:cstheme="minorBidi"/>
                <w:sz w:val="22"/>
                <w:szCs w:val="22"/>
                <w:lang w:eastAsia="en-GB"/>
              </w:rPr>
              <w:lastRenderedPageBreak/>
              <w:t>Coordination with the Water User Associations and local authorities was made to formulate o</w:t>
            </w:r>
            <w:r w:rsidR="00C877F7" w:rsidRPr="00DB0FF1">
              <w:rPr>
                <w:rFonts w:ascii="Proxima Nova Rg" w:hAnsi="Proxima Nova Rg" w:cstheme="minorBidi"/>
                <w:sz w:val="22"/>
                <w:szCs w:val="22"/>
                <w:lang w:eastAsia="en-GB"/>
              </w:rPr>
              <w:t xml:space="preserve">peration </w:t>
            </w:r>
            <w:r w:rsidR="007F1439" w:rsidRPr="00DB0FF1">
              <w:rPr>
                <w:rFonts w:ascii="Proxima Nova Rg" w:hAnsi="Proxima Nova Rg" w:cstheme="minorBidi"/>
                <w:sz w:val="22"/>
                <w:szCs w:val="22"/>
                <w:lang w:eastAsia="en-GB"/>
              </w:rPr>
              <w:t xml:space="preserve">and maintenance </w:t>
            </w:r>
            <w:r w:rsidRPr="00DB0FF1">
              <w:rPr>
                <w:rFonts w:ascii="Proxima Nova Rg" w:hAnsi="Proxima Nova Rg" w:cstheme="minorBidi"/>
                <w:sz w:val="22"/>
                <w:szCs w:val="22"/>
                <w:lang w:eastAsia="en-GB"/>
              </w:rPr>
              <w:t>committees in each targeted location</w:t>
            </w:r>
            <w:r w:rsidR="005C3104" w:rsidRPr="00DB0FF1">
              <w:rPr>
                <w:rFonts w:ascii="Proxima Nova Rg" w:hAnsi="Proxima Nova Rg" w:cstheme="minorBidi"/>
                <w:sz w:val="22"/>
                <w:szCs w:val="22"/>
                <w:lang w:eastAsia="en-GB"/>
              </w:rPr>
              <w:t>: 8 locations in Al-</w:t>
            </w:r>
            <w:proofErr w:type="spellStart"/>
            <w:r w:rsidR="005C3104" w:rsidRPr="00DB0FF1">
              <w:rPr>
                <w:rFonts w:ascii="Proxima Nova Rg" w:hAnsi="Proxima Nova Rg" w:cstheme="minorBidi"/>
                <w:sz w:val="22"/>
                <w:szCs w:val="22"/>
                <w:lang w:eastAsia="en-GB"/>
              </w:rPr>
              <w:t>Mosaymer</w:t>
            </w:r>
            <w:proofErr w:type="spellEnd"/>
            <w:r w:rsidR="005C3104" w:rsidRPr="00DB0FF1">
              <w:rPr>
                <w:rFonts w:ascii="Proxima Nova Rg" w:hAnsi="Proxima Nova Rg" w:cstheme="minorBidi"/>
                <w:sz w:val="22"/>
                <w:szCs w:val="22"/>
                <w:lang w:eastAsia="en-GB"/>
              </w:rPr>
              <w:t xml:space="preserve"> district and 6 locations </w:t>
            </w:r>
            <w:r w:rsidR="000D2A74" w:rsidRPr="00DB0FF1">
              <w:rPr>
                <w:rFonts w:ascii="Proxima Nova Rg" w:hAnsi="Proxima Nova Rg" w:cstheme="minorBidi"/>
                <w:sz w:val="22"/>
                <w:szCs w:val="22"/>
                <w:lang w:eastAsia="en-GB"/>
              </w:rPr>
              <w:t>in Al-</w:t>
            </w:r>
            <w:proofErr w:type="spellStart"/>
            <w:r w:rsidR="000D2A74" w:rsidRPr="00DB0FF1">
              <w:rPr>
                <w:rFonts w:ascii="Proxima Nova Rg" w:hAnsi="Proxima Nova Rg" w:cstheme="minorBidi"/>
                <w:sz w:val="22"/>
                <w:szCs w:val="22"/>
                <w:lang w:eastAsia="en-GB"/>
              </w:rPr>
              <w:t>Selw</w:t>
            </w:r>
            <w:proofErr w:type="spellEnd"/>
            <w:r w:rsidR="000D2A74" w:rsidRPr="00DB0FF1">
              <w:rPr>
                <w:rFonts w:ascii="Proxima Nova Rg" w:hAnsi="Proxima Nova Rg" w:cstheme="minorBidi"/>
                <w:sz w:val="22"/>
                <w:szCs w:val="22"/>
                <w:lang w:eastAsia="en-GB"/>
              </w:rPr>
              <w:t xml:space="preserve"> district. </w:t>
            </w:r>
            <w:r w:rsidRPr="00DB0FF1">
              <w:rPr>
                <w:rFonts w:ascii="Proxima Nova Rg" w:hAnsi="Proxima Nova Rg" w:cstheme="minorBidi"/>
                <w:sz w:val="22"/>
                <w:szCs w:val="22"/>
                <w:lang w:eastAsia="en-GB"/>
              </w:rPr>
              <w:t xml:space="preserve"> </w:t>
            </w:r>
          </w:p>
        </w:tc>
        <w:tc>
          <w:tcPr>
            <w:tcW w:w="2976" w:type="dxa"/>
          </w:tcPr>
          <w:p w14:paraId="0A8F5968" w14:textId="77777777" w:rsidR="00172C66" w:rsidRPr="00DB0FF1" w:rsidRDefault="000D2A74" w:rsidP="003C3EA9">
            <w:pPr>
              <w:spacing w:after="0"/>
              <w:rPr>
                <w:rFonts w:ascii="Proxima Nova Rg" w:hAnsi="Proxima Nova Rg" w:cstheme="minorBidi"/>
                <w:sz w:val="22"/>
                <w:szCs w:val="22"/>
                <w:lang w:eastAsia="en-GB"/>
              </w:rPr>
            </w:pPr>
            <w:r w:rsidRPr="00DB0FF1">
              <w:rPr>
                <w:rFonts w:ascii="Proxima Nova Rg" w:hAnsi="Proxima Nova Rg" w:cstheme="minorBidi"/>
                <w:sz w:val="22"/>
                <w:szCs w:val="22"/>
                <w:lang w:eastAsia="en-GB"/>
              </w:rPr>
              <w:lastRenderedPageBreak/>
              <w:t xml:space="preserve">The delay experienced in the first activity has affected the start of this activity. </w:t>
            </w:r>
          </w:p>
          <w:p w14:paraId="16B2FC19" w14:textId="4C7B249B" w:rsidR="000D2A74" w:rsidRPr="00DB0FF1" w:rsidRDefault="000D2A74" w:rsidP="008F159E">
            <w:pPr>
              <w:snapToGrid w:val="0"/>
              <w:spacing w:after="0"/>
              <w:textAlignment w:val="baseline"/>
              <w:rPr>
                <w:rFonts w:ascii="Proxima Nova Rg" w:hAnsi="Proxima Nova Rg" w:cstheme="minorBidi"/>
                <w:sz w:val="22"/>
                <w:szCs w:val="22"/>
                <w:lang w:eastAsia="en-GB"/>
              </w:rPr>
            </w:pPr>
            <w:r w:rsidRPr="00DB0FF1">
              <w:rPr>
                <w:rFonts w:ascii="Proxima Nova Rg" w:hAnsi="Proxima Nova Rg" w:cstheme="minorBidi"/>
                <w:sz w:val="22"/>
                <w:szCs w:val="22"/>
                <w:lang w:eastAsia="en-GB"/>
              </w:rPr>
              <w:t>Further</w:t>
            </w:r>
            <w:r w:rsidR="008F159E">
              <w:rPr>
                <w:rFonts w:ascii="Proxima Nova Rg" w:hAnsi="Proxima Nova Rg" w:cstheme="minorBidi"/>
                <w:sz w:val="22"/>
                <w:szCs w:val="22"/>
                <w:lang w:eastAsia="en-GB"/>
              </w:rPr>
              <w:t>more</w:t>
            </w:r>
            <w:r w:rsidRPr="00DB0FF1">
              <w:rPr>
                <w:rFonts w:ascii="Proxima Nova Rg" w:hAnsi="Proxima Nova Rg" w:cstheme="minorBidi"/>
                <w:sz w:val="22"/>
                <w:szCs w:val="22"/>
                <w:lang w:eastAsia="en-GB"/>
              </w:rPr>
              <w:t xml:space="preserve">, due to the large number of targeted locations and beneficiaries, the project had to establish operation and maintenance committees in targeted locations which has also </w:t>
            </w:r>
            <w:r w:rsidR="00640ED5" w:rsidRPr="00DB0FF1">
              <w:rPr>
                <w:rFonts w:ascii="Proxima Nova Rg" w:hAnsi="Proxima Nova Rg" w:cstheme="minorBidi"/>
                <w:sz w:val="22"/>
                <w:szCs w:val="22"/>
                <w:lang w:eastAsia="en-GB"/>
              </w:rPr>
              <w:t>taken</w:t>
            </w:r>
            <w:r w:rsidRPr="00DB0FF1">
              <w:rPr>
                <w:rFonts w:ascii="Proxima Nova Rg" w:hAnsi="Proxima Nova Rg" w:cstheme="minorBidi"/>
                <w:sz w:val="22"/>
                <w:szCs w:val="22"/>
                <w:lang w:eastAsia="en-GB"/>
              </w:rPr>
              <w:t xml:space="preserve"> time to finalize. </w:t>
            </w:r>
          </w:p>
        </w:tc>
      </w:tr>
      <w:tr w:rsidR="005A3D24" w:rsidRPr="00DB0FF1" w14:paraId="30CE6589" w14:textId="77777777" w:rsidTr="002B61BD">
        <w:trPr>
          <w:trHeight w:val="1512"/>
        </w:trPr>
        <w:tc>
          <w:tcPr>
            <w:tcW w:w="2117" w:type="dxa"/>
            <w:vAlign w:val="center"/>
          </w:tcPr>
          <w:p w14:paraId="1436DCF9" w14:textId="77777777" w:rsidR="00590E18" w:rsidRPr="00310316" w:rsidRDefault="00B52CF1" w:rsidP="00B52CF1">
            <w:pPr>
              <w:spacing w:after="0"/>
              <w:rPr>
                <w:rFonts w:ascii="Proxima Nova Rg" w:hAnsi="Proxima Nova Rg" w:cstheme="minorBidi"/>
                <w:b/>
                <w:bCs/>
                <w:sz w:val="22"/>
                <w:szCs w:val="22"/>
                <w:u w:val="single"/>
              </w:rPr>
            </w:pPr>
            <w:r w:rsidRPr="00310316">
              <w:rPr>
                <w:rFonts w:ascii="Proxima Nova Rg" w:hAnsi="Proxima Nova Rg" w:cstheme="minorBidi"/>
                <w:b/>
                <w:bCs/>
                <w:sz w:val="22"/>
                <w:szCs w:val="22"/>
                <w:u w:val="single"/>
              </w:rPr>
              <w:t>Activity 1.3</w:t>
            </w:r>
          </w:p>
          <w:p w14:paraId="6A2C2D0C" w14:textId="16916624" w:rsidR="005A3D24" w:rsidRPr="00A558E8" w:rsidRDefault="00B52CF1" w:rsidP="00A558E8">
            <w:pPr>
              <w:spacing w:after="0"/>
              <w:rPr>
                <w:rFonts w:ascii="Proxima Nova Rg" w:hAnsi="Proxima Nova Rg" w:cstheme="minorBidi"/>
                <w:sz w:val="22"/>
                <w:szCs w:val="22"/>
              </w:rPr>
            </w:pPr>
            <w:r w:rsidRPr="00DB0FF1">
              <w:rPr>
                <w:rFonts w:ascii="Proxima Nova Rg" w:hAnsi="Proxima Nova Rg" w:cstheme="minorBidi"/>
                <w:sz w:val="22"/>
                <w:szCs w:val="22"/>
              </w:rPr>
              <w:t>Train small-holder farmers on climate-resilient production practices, emphasizing the need to adapt their crop calendars by adjusting planting and harvesting dates in response to changing climate conditions.</w:t>
            </w:r>
          </w:p>
        </w:tc>
        <w:tc>
          <w:tcPr>
            <w:tcW w:w="1134" w:type="dxa"/>
            <w:vAlign w:val="center"/>
          </w:tcPr>
          <w:p w14:paraId="3BC91321" w14:textId="7D075CC3" w:rsidR="005A3D24" w:rsidRPr="00590E18" w:rsidRDefault="00B52CF1" w:rsidP="003C3EA9">
            <w:pPr>
              <w:snapToGrid w:val="0"/>
              <w:spacing w:after="0"/>
              <w:jc w:val="center"/>
              <w:textAlignment w:val="baseline"/>
              <w:rPr>
                <w:rFonts w:ascii="Proxima Nova Rg" w:hAnsi="Proxima Nova Rg" w:cstheme="minorBidi"/>
                <w:sz w:val="22"/>
                <w:szCs w:val="22"/>
                <w:lang w:eastAsia="en-GB"/>
              </w:rPr>
            </w:pPr>
            <w:r w:rsidRPr="00590E18">
              <w:rPr>
                <w:rFonts w:ascii="Proxima Nova Rg" w:hAnsi="Proxima Nova Rg" w:cstheme="minorBidi"/>
                <w:sz w:val="22"/>
                <w:szCs w:val="22"/>
                <w:lang w:eastAsia="en-GB"/>
              </w:rPr>
              <w:t>200</w:t>
            </w:r>
          </w:p>
        </w:tc>
        <w:tc>
          <w:tcPr>
            <w:tcW w:w="2835" w:type="dxa"/>
          </w:tcPr>
          <w:p w14:paraId="2BEFB6CD" w14:textId="7CF665DF" w:rsidR="005A3D24" w:rsidRPr="00DB0FF1" w:rsidRDefault="00815B49" w:rsidP="008F159E">
            <w:pPr>
              <w:snapToGrid w:val="0"/>
              <w:spacing w:after="0"/>
              <w:textAlignment w:val="baseline"/>
              <w:rPr>
                <w:rFonts w:ascii="Proxima Nova Rg" w:hAnsi="Proxima Nova Rg"/>
                <w:sz w:val="22"/>
                <w:szCs w:val="22"/>
              </w:rPr>
            </w:pPr>
            <w:r w:rsidRPr="00DB0FF1">
              <w:rPr>
                <w:rFonts w:ascii="Proxima Nova Rg" w:hAnsi="Proxima Nova Rg"/>
                <w:sz w:val="22"/>
                <w:szCs w:val="22"/>
              </w:rPr>
              <w:t xml:space="preserve">In collaboration with the Agriculture </w:t>
            </w:r>
            <w:r w:rsidRPr="008F159E">
              <w:rPr>
                <w:rFonts w:ascii="Proxima Nova Rg" w:hAnsi="Proxima Nova Rg" w:cstheme="minorBidi"/>
                <w:sz w:val="22"/>
                <w:szCs w:val="22"/>
                <w:lang w:eastAsia="en-GB"/>
              </w:rPr>
              <w:t>Research</w:t>
            </w:r>
            <w:r w:rsidRPr="00DB0FF1">
              <w:rPr>
                <w:rFonts w:ascii="Proxima Nova Rg" w:hAnsi="Proxima Nova Rg"/>
                <w:sz w:val="22"/>
                <w:szCs w:val="22"/>
              </w:rPr>
              <w:t xml:space="preserve"> and Extension Authority (AREA) and the offices of Agriculture and Irrigation, the Project has conducted training needs assessment for farmers and training materials are currently being developed. The Beneficiary farmers were also selected in a participatory manner.</w:t>
            </w:r>
          </w:p>
        </w:tc>
        <w:tc>
          <w:tcPr>
            <w:tcW w:w="2976" w:type="dxa"/>
          </w:tcPr>
          <w:p w14:paraId="264499D6" w14:textId="031923B4" w:rsidR="005A3D24" w:rsidRPr="00DB0FF1" w:rsidRDefault="00513D4C" w:rsidP="67CEEDBC">
            <w:pPr>
              <w:snapToGrid w:val="0"/>
              <w:spacing w:after="0"/>
              <w:textAlignment w:val="baseline"/>
              <w:rPr>
                <w:rFonts w:ascii="Proxima Nova Rg" w:hAnsi="Proxima Nova Rg" w:cstheme="minorBidi"/>
                <w:sz w:val="22"/>
                <w:szCs w:val="22"/>
                <w:lang w:eastAsia="en-GB"/>
              </w:rPr>
            </w:pPr>
            <w:r w:rsidRPr="67CEEDBC">
              <w:rPr>
                <w:rFonts w:ascii="Proxima Nova Rg" w:hAnsi="Proxima Nova Rg" w:cstheme="minorBidi"/>
                <w:sz w:val="22"/>
                <w:szCs w:val="22"/>
                <w:lang w:eastAsia="en-GB"/>
              </w:rPr>
              <w:t xml:space="preserve">Due to the delays in </w:t>
            </w:r>
            <w:r w:rsidR="002936DD" w:rsidRPr="67CEEDBC">
              <w:rPr>
                <w:rFonts w:ascii="Proxima Nova Rg" w:hAnsi="Proxima Nova Rg" w:cstheme="minorBidi"/>
                <w:sz w:val="22"/>
                <w:szCs w:val="22"/>
                <w:lang w:eastAsia="ja-JP"/>
              </w:rPr>
              <w:t>A</w:t>
            </w:r>
            <w:r w:rsidRPr="67CEEDBC">
              <w:rPr>
                <w:rFonts w:ascii="Proxima Nova Rg" w:hAnsi="Proxima Nova Rg" w:cstheme="minorBidi"/>
                <w:sz w:val="22"/>
                <w:szCs w:val="22"/>
                <w:lang w:eastAsia="en-GB"/>
              </w:rPr>
              <w:t xml:space="preserve">ctivity </w:t>
            </w:r>
            <w:r w:rsidR="008E298A" w:rsidRPr="67CEEDBC">
              <w:rPr>
                <w:rFonts w:ascii="Proxima Nova Rg" w:hAnsi="Proxima Nova Rg" w:cstheme="minorBidi"/>
                <w:sz w:val="22"/>
                <w:szCs w:val="22"/>
                <w:lang w:eastAsia="en-GB"/>
              </w:rPr>
              <w:t>1 and 2 above, this activity has experienced some delays. Further</w:t>
            </w:r>
            <w:r w:rsidR="0157D4EF" w:rsidRPr="67CEEDBC">
              <w:rPr>
                <w:rFonts w:ascii="Proxima Nova Rg" w:hAnsi="Proxima Nova Rg" w:cstheme="minorBidi"/>
                <w:sz w:val="22"/>
                <w:szCs w:val="22"/>
                <w:lang w:eastAsia="en-GB"/>
              </w:rPr>
              <w:t>,</w:t>
            </w:r>
            <w:r w:rsidR="008E298A" w:rsidRPr="67CEEDBC">
              <w:rPr>
                <w:rFonts w:ascii="Proxima Nova Rg" w:hAnsi="Proxima Nova Rg" w:cstheme="minorBidi"/>
                <w:sz w:val="22"/>
                <w:szCs w:val="22"/>
                <w:lang w:eastAsia="en-GB"/>
              </w:rPr>
              <w:t xml:space="preserve"> </w:t>
            </w:r>
            <w:r w:rsidR="00450E29" w:rsidRPr="67CEEDBC">
              <w:rPr>
                <w:rFonts w:ascii="Proxima Nova Rg" w:hAnsi="Proxima Nova Rg" w:cstheme="minorBidi"/>
                <w:sz w:val="22"/>
                <w:szCs w:val="22"/>
                <w:lang w:eastAsia="en-GB"/>
              </w:rPr>
              <w:t xml:space="preserve">some </w:t>
            </w:r>
            <w:r w:rsidR="000B11DF" w:rsidRPr="67CEEDBC">
              <w:rPr>
                <w:rFonts w:ascii="Proxima Nova Rg" w:hAnsi="Proxima Nova Rg" w:cstheme="minorBidi"/>
                <w:sz w:val="22"/>
                <w:szCs w:val="22"/>
                <w:lang w:eastAsia="en-GB"/>
              </w:rPr>
              <w:t xml:space="preserve">coordination challenges </w:t>
            </w:r>
            <w:r w:rsidR="008E298A" w:rsidRPr="67CEEDBC">
              <w:rPr>
                <w:rFonts w:ascii="Proxima Nova Rg" w:hAnsi="Proxima Nova Rg" w:cstheme="minorBidi"/>
                <w:sz w:val="22"/>
                <w:szCs w:val="22"/>
                <w:lang w:eastAsia="en-GB"/>
              </w:rPr>
              <w:t xml:space="preserve">were experienced </w:t>
            </w:r>
            <w:r w:rsidR="000B11DF" w:rsidRPr="67CEEDBC">
              <w:rPr>
                <w:rFonts w:ascii="Proxima Nova Rg" w:hAnsi="Proxima Nova Rg" w:cstheme="minorBidi"/>
                <w:sz w:val="22"/>
                <w:szCs w:val="22"/>
                <w:lang w:eastAsia="en-GB"/>
              </w:rPr>
              <w:t>with the AREA</w:t>
            </w:r>
            <w:r w:rsidR="00846866" w:rsidRPr="67CEEDBC">
              <w:rPr>
                <w:rFonts w:ascii="Proxima Nova Rg" w:hAnsi="Proxima Nova Rg" w:cstheme="minorBidi"/>
                <w:sz w:val="22"/>
                <w:szCs w:val="22"/>
                <w:lang w:eastAsia="en-GB"/>
              </w:rPr>
              <w:t xml:space="preserve"> </w:t>
            </w:r>
            <w:r w:rsidR="008F073D" w:rsidRPr="67CEEDBC">
              <w:rPr>
                <w:rFonts w:ascii="Proxima Nova Rg" w:hAnsi="Proxima Nova Rg" w:cstheme="minorBidi"/>
                <w:sz w:val="22"/>
                <w:szCs w:val="22"/>
                <w:lang w:eastAsia="en-GB"/>
              </w:rPr>
              <w:t xml:space="preserve">and Offices of Agriculture and Irrigation </w:t>
            </w:r>
            <w:r w:rsidR="00461C1D" w:rsidRPr="67CEEDBC">
              <w:rPr>
                <w:rFonts w:ascii="Proxima Nova Rg" w:hAnsi="Proxima Nova Rg" w:cstheme="minorBidi"/>
                <w:sz w:val="22"/>
                <w:szCs w:val="22"/>
                <w:lang w:eastAsia="en-GB"/>
              </w:rPr>
              <w:t xml:space="preserve">relating to </w:t>
            </w:r>
            <w:proofErr w:type="gramStart"/>
            <w:r w:rsidR="00461C1D" w:rsidRPr="67CEEDBC">
              <w:rPr>
                <w:rFonts w:ascii="Proxima Nova Rg" w:hAnsi="Proxima Nova Rg" w:cstheme="minorBidi"/>
                <w:sz w:val="22"/>
                <w:szCs w:val="22"/>
                <w:lang w:eastAsia="en-GB"/>
              </w:rPr>
              <w:t>the training</w:t>
            </w:r>
            <w:proofErr w:type="gramEnd"/>
            <w:r w:rsidR="0091429F" w:rsidRPr="67CEEDBC">
              <w:rPr>
                <w:rFonts w:ascii="Proxima Nova Rg" w:hAnsi="Proxima Nova Rg" w:cstheme="minorBidi"/>
                <w:sz w:val="22"/>
                <w:szCs w:val="22"/>
                <w:lang w:eastAsia="en-GB"/>
              </w:rPr>
              <w:t xml:space="preserve"> needs assessment and</w:t>
            </w:r>
            <w:r w:rsidR="00461C1D" w:rsidRPr="67CEEDBC">
              <w:rPr>
                <w:rFonts w:ascii="Proxima Nova Rg" w:hAnsi="Proxima Nova Rg" w:cstheme="minorBidi"/>
                <w:sz w:val="22"/>
                <w:szCs w:val="22"/>
                <w:lang w:eastAsia="en-GB"/>
              </w:rPr>
              <w:t xml:space="preserve"> </w:t>
            </w:r>
            <w:r w:rsidR="0091429F" w:rsidRPr="67CEEDBC">
              <w:rPr>
                <w:rFonts w:ascii="Proxima Nova Rg" w:hAnsi="Proxima Nova Rg" w:cstheme="minorBidi"/>
                <w:sz w:val="22"/>
                <w:szCs w:val="22"/>
                <w:lang w:eastAsia="en-GB"/>
              </w:rPr>
              <w:t xml:space="preserve">training </w:t>
            </w:r>
            <w:r w:rsidR="00461C1D" w:rsidRPr="67CEEDBC">
              <w:rPr>
                <w:rFonts w:ascii="Proxima Nova Rg" w:hAnsi="Proxima Nova Rg" w:cstheme="minorBidi"/>
                <w:sz w:val="22"/>
                <w:szCs w:val="22"/>
                <w:lang w:eastAsia="en-GB"/>
              </w:rPr>
              <w:t>materials development</w:t>
            </w:r>
            <w:r w:rsidR="0091429F" w:rsidRPr="67CEEDBC">
              <w:rPr>
                <w:rFonts w:ascii="Proxima Nova Rg" w:hAnsi="Proxima Nova Rg" w:cstheme="minorBidi"/>
                <w:sz w:val="22"/>
                <w:szCs w:val="22"/>
                <w:lang w:eastAsia="en-GB"/>
              </w:rPr>
              <w:t xml:space="preserve">. </w:t>
            </w:r>
            <w:r w:rsidR="00D064BB" w:rsidRPr="67CEEDBC">
              <w:rPr>
                <w:rFonts w:ascii="Proxima Nova Rg" w:hAnsi="Proxima Nova Rg" w:cstheme="minorBidi"/>
                <w:sz w:val="22"/>
                <w:szCs w:val="22"/>
                <w:lang w:eastAsia="en-GB"/>
              </w:rPr>
              <w:t xml:space="preserve">To overcome this, the Agriculture and Irrigation Offices were engaged to carry out the training needs assessment surveys while AREA will </w:t>
            </w:r>
            <w:r w:rsidR="00640F6B" w:rsidRPr="67CEEDBC">
              <w:rPr>
                <w:rFonts w:ascii="Proxima Nova Rg" w:hAnsi="Proxima Nova Rg" w:cstheme="minorBidi"/>
                <w:sz w:val="22"/>
                <w:szCs w:val="22"/>
                <w:lang w:eastAsia="en-GB"/>
              </w:rPr>
              <w:t xml:space="preserve">develop the training materials </w:t>
            </w:r>
            <w:r w:rsidR="007D3637" w:rsidRPr="67CEEDBC">
              <w:rPr>
                <w:rFonts w:ascii="Proxima Nova Rg" w:hAnsi="Proxima Nova Rg" w:cstheme="minorBidi"/>
                <w:sz w:val="22"/>
                <w:szCs w:val="22"/>
                <w:lang w:eastAsia="en-GB"/>
              </w:rPr>
              <w:t xml:space="preserve">and </w:t>
            </w:r>
            <w:r w:rsidR="00D064BB" w:rsidRPr="67CEEDBC">
              <w:rPr>
                <w:rFonts w:ascii="Proxima Nova Rg" w:hAnsi="Proxima Nova Rg" w:cstheme="minorBidi"/>
                <w:sz w:val="22"/>
                <w:szCs w:val="22"/>
                <w:lang w:eastAsia="en-GB"/>
              </w:rPr>
              <w:t xml:space="preserve">conduct the </w:t>
            </w:r>
            <w:proofErr w:type="gramStart"/>
            <w:r w:rsidR="00D064BB" w:rsidRPr="67CEEDBC">
              <w:rPr>
                <w:rFonts w:ascii="Proxima Nova Rg" w:hAnsi="Proxima Nova Rg" w:cstheme="minorBidi"/>
                <w:sz w:val="22"/>
                <w:szCs w:val="22"/>
                <w:lang w:eastAsia="en-GB"/>
              </w:rPr>
              <w:t>trainings</w:t>
            </w:r>
            <w:proofErr w:type="gramEnd"/>
            <w:r w:rsidR="00D064BB" w:rsidRPr="67CEEDBC">
              <w:rPr>
                <w:rFonts w:ascii="Proxima Nova Rg" w:hAnsi="Proxima Nova Rg" w:cstheme="minorBidi"/>
                <w:sz w:val="22"/>
                <w:szCs w:val="22"/>
                <w:lang w:eastAsia="en-GB"/>
              </w:rPr>
              <w:t xml:space="preserve">. </w:t>
            </w:r>
          </w:p>
        </w:tc>
      </w:tr>
      <w:tr w:rsidR="00BB3075" w:rsidRPr="00DB0FF1" w14:paraId="54E504C3" w14:textId="77777777" w:rsidTr="002B61BD">
        <w:trPr>
          <w:trHeight w:val="553"/>
        </w:trPr>
        <w:tc>
          <w:tcPr>
            <w:tcW w:w="2117" w:type="dxa"/>
          </w:tcPr>
          <w:p w14:paraId="4A06102C" w14:textId="77777777" w:rsidR="00310316" w:rsidRDefault="00B31B0E" w:rsidP="00A558E8">
            <w:pPr>
              <w:spacing w:after="0"/>
              <w:rPr>
                <w:rFonts w:ascii="Proxima Nova Rg" w:hAnsi="Proxima Nova Rg" w:cstheme="minorBidi"/>
                <w:sz w:val="22"/>
                <w:szCs w:val="22"/>
                <w:u w:val="single"/>
              </w:rPr>
            </w:pPr>
            <w:r w:rsidRPr="00310316">
              <w:rPr>
                <w:rFonts w:ascii="Proxima Nova Rg" w:hAnsi="Proxima Nova Rg" w:cstheme="minorBidi"/>
                <w:b/>
                <w:bCs/>
                <w:sz w:val="22"/>
                <w:szCs w:val="22"/>
                <w:u w:val="single"/>
              </w:rPr>
              <w:t>Activity 1.4:</w:t>
            </w:r>
            <w:r w:rsidRPr="00310316">
              <w:rPr>
                <w:rFonts w:ascii="Proxima Nova Rg" w:hAnsi="Proxima Nova Rg" w:cstheme="minorBidi"/>
                <w:sz w:val="22"/>
                <w:szCs w:val="22"/>
                <w:u w:val="single"/>
              </w:rPr>
              <w:t xml:space="preserve"> </w:t>
            </w:r>
          </w:p>
          <w:p w14:paraId="79677E64" w14:textId="208B8B84" w:rsidR="00BB3075" w:rsidRPr="00A558E8" w:rsidRDefault="00B31B0E" w:rsidP="00A558E8">
            <w:pPr>
              <w:spacing w:after="0"/>
              <w:rPr>
                <w:rFonts w:ascii="Proxima Nova Rg" w:hAnsi="Proxima Nova Rg" w:cstheme="minorBidi"/>
                <w:sz w:val="22"/>
                <w:szCs w:val="22"/>
              </w:rPr>
            </w:pPr>
            <w:r w:rsidRPr="00310316">
              <w:rPr>
                <w:rFonts w:ascii="Proxima Nova Rg" w:hAnsi="Proxima Nova Rg" w:cstheme="minorBidi"/>
                <w:sz w:val="22"/>
                <w:szCs w:val="22"/>
              </w:rPr>
              <w:t>Develop and disseminate climate change adaptation communication materials among target communities</w:t>
            </w:r>
          </w:p>
        </w:tc>
        <w:tc>
          <w:tcPr>
            <w:tcW w:w="1134" w:type="dxa"/>
            <w:vAlign w:val="center"/>
          </w:tcPr>
          <w:p w14:paraId="1268BD97" w14:textId="16102876" w:rsidR="00BB3075" w:rsidRPr="00590E18" w:rsidRDefault="00B31B0E" w:rsidP="003C3EA9">
            <w:pPr>
              <w:snapToGrid w:val="0"/>
              <w:spacing w:after="0"/>
              <w:jc w:val="center"/>
              <w:textAlignment w:val="baseline"/>
              <w:rPr>
                <w:rFonts w:ascii="Proxima Nova Rg" w:hAnsi="Proxima Nova Rg" w:cstheme="minorBidi"/>
                <w:sz w:val="22"/>
                <w:szCs w:val="22"/>
                <w:lang w:eastAsia="en-GB"/>
              </w:rPr>
            </w:pPr>
            <w:r w:rsidRPr="00590E18">
              <w:rPr>
                <w:rFonts w:ascii="Proxima Nova Rg" w:hAnsi="Proxima Nova Rg" w:cstheme="minorBidi"/>
                <w:sz w:val="22"/>
                <w:szCs w:val="22"/>
                <w:lang w:eastAsia="en-GB"/>
              </w:rPr>
              <w:t>500</w:t>
            </w:r>
          </w:p>
        </w:tc>
        <w:tc>
          <w:tcPr>
            <w:tcW w:w="2835" w:type="dxa"/>
          </w:tcPr>
          <w:p w14:paraId="573DF5B0" w14:textId="789D8D63" w:rsidR="0055154F" w:rsidRPr="00DB0FF1" w:rsidRDefault="00A42D5C" w:rsidP="5E8161A9">
            <w:pPr>
              <w:spacing w:after="0"/>
              <w:rPr>
                <w:rFonts w:ascii="Proxima Nova Rg" w:hAnsi="Proxima Nova Rg"/>
                <w:sz w:val="22"/>
                <w:szCs w:val="22"/>
              </w:rPr>
            </w:pPr>
            <w:r w:rsidRPr="5E8161A9">
              <w:rPr>
                <w:rFonts w:ascii="Proxima Nova Rg" w:hAnsi="Proxima Nova Rg"/>
                <w:sz w:val="22"/>
                <w:szCs w:val="22"/>
              </w:rPr>
              <w:t xml:space="preserve">The Project established a communication channel among AREA, Office of Agriculture and Irrigation, and Civil Aviation and Meteorological Authority (CAMA). A </w:t>
            </w:r>
            <w:r w:rsidR="0078299C" w:rsidRPr="5E8161A9">
              <w:rPr>
                <w:rFonts w:ascii="Proxima Nova Rg" w:hAnsi="Proxima Nova Rg"/>
                <w:sz w:val="22"/>
                <w:szCs w:val="22"/>
              </w:rPr>
              <w:t xml:space="preserve">draft </w:t>
            </w:r>
            <w:r w:rsidRPr="5E8161A9">
              <w:rPr>
                <w:rFonts w:ascii="Proxima Nova Rg" w:hAnsi="Proxima Nova Rg"/>
                <w:sz w:val="22"/>
                <w:szCs w:val="22"/>
              </w:rPr>
              <w:t>protocol for climate-data exchange in user-friendly formats for farmers has been developed. Preparations for the Training of Trainers (</w:t>
            </w:r>
            <w:proofErr w:type="spellStart"/>
            <w:r w:rsidRPr="5E8161A9">
              <w:rPr>
                <w:rFonts w:ascii="Proxima Nova Rg" w:hAnsi="Proxima Nova Rg"/>
                <w:sz w:val="22"/>
                <w:szCs w:val="22"/>
              </w:rPr>
              <w:t>ToT</w:t>
            </w:r>
            <w:proofErr w:type="spellEnd"/>
            <w:r w:rsidRPr="5E8161A9">
              <w:rPr>
                <w:rFonts w:ascii="Proxima Nova Rg" w:hAnsi="Proxima Nova Rg"/>
                <w:sz w:val="22"/>
                <w:szCs w:val="22"/>
              </w:rPr>
              <w:t xml:space="preserve">) on interpreting agrometeorological data, translating CAMA’s meteorological outputs into practical climate advisories, and creating simple climate messages tailored to farmers’ needs are being finalized and the first training is planned to be conducted in </w:t>
            </w:r>
            <w:r w:rsidR="5FEC8F9E" w:rsidRPr="5E8161A9">
              <w:rPr>
                <w:rFonts w:ascii="Proxima Nova Rg" w:hAnsi="Proxima Nova Rg"/>
                <w:sz w:val="22"/>
                <w:szCs w:val="22"/>
              </w:rPr>
              <w:t xml:space="preserve">December </w:t>
            </w:r>
            <w:r w:rsidRPr="5E8161A9">
              <w:rPr>
                <w:rFonts w:ascii="Proxima Nova Rg" w:hAnsi="Proxima Nova Rg"/>
                <w:sz w:val="22"/>
                <w:szCs w:val="22"/>
              </w:rPr>
              <w:t>2025.</w:t>
            </w:r>
            <w:r w:rsidR="00EB751F" w:rsidRPr="5E8161A9">
              <w:rPr>
                <w:rFonts w:ascii="Proxima Nova Rg" w:hAnsi="Proxima Nova Rg"/>
                <w:sz w:val="22"/>
                <w:szCs w:val="22"/>
              </w:rPr>
              <w:t xml:space="preserve"> The first training will </w:t>
            </w:r>
            <w:r w:rsidR="00EB751F" w:rsidRPr="5E8161A9">
              <w:rPr>
                <w:rFonts w:ascii="Proxima Nova Rg" w:hAnsi="Proxima Nova Rg"/>
                <w:sz w:val="22"/>
                <w:szCs w:val="22"/>
              </w:rPr>
              <w:lastRenderedPageBreak/>
              <w:t>be conducted for institutions covering Al-</w:t>
            </w:r>
            <w:proofErr w:type="spellStart"/>
            <w:r w:rsidR="00EB751F" w:rsidRPr="5E8161A9">
              <w:rPr>
                <w:rFonts w:ascii="Proxima Nova Rg" w:hAnsi="Proxima Nova Rg"/>
                <w:sz w:val="22"/>
                <w:szCs w:val="22"/>
              </w:rPr>
              <w:t>Mosaymer</w:t>
            </w:r>
            <w:proofErr w:type="spellEnd"/>
            <w:r w:rsidR="00F62E75" w:rsidRPr="5E8161A9">
              <w:rPr>
                <w:rFonts w:ascii="Proxima Nova Rg" w:hAnsi="Proxima Nova Rg"/>
                <w:sz w:val="22"/>
                <w:szCs w:val="22"/>
              </w:rPr>
              <w:t xml:space="preserve">, Lahj, including </w:t>
            </w:r>
            <w:r w:rsidR="00AF4039" w:rsidRPr="5E8161A9">
              <w:rPr>
                <w:rFonts w:ascii="Proxima Nova Rg" w:hAnsi="Proxima Nova Rg"/>
                <w:sz w:val="22"/>
                <w:szCs w:val="22"/>
              </w:rPr>
              <w:t xml:space="preserve">relevant </w:t>
            </w:r>
            <w:r w:rsidR="00F62E75" w:rsidRPr="5E8161A9">
              <w:rPr>
                <w:rFonts w:ascii="Proxima Nova Rg" w:hAnsi="Proxima Nova Rg"/>
                <w:sz w:val="22"/>
                <w:szCs w:val="22"/>
              </w:rPr>
              <w:t>national level institutions</w:t>
            </w:r>
            <w:r w:rsidR="00AF4039" w:rsidRPr="5E8161A9">
              <w:rPr>
                <w:rFonts w:ascii="Proxima Nova Rg" w:hAnsi="Proxima Nova Rg"/>
                <w:sz w:val="22"/>
                <w:szCs w:val="22"/>
              </w:rPr>
              <w:t>,</w:t>
            </w:r>
            <w:r w:rsidR="00EB751F" w:rsidRPr="5E8161A9">
              <w:rPr>
                <w:rFonts w:ascii="Proxima Nova Rg" w:hAnsi="Proxima Nova Rg"/>
                <w:sz w:val="22"/>
                <w:szCs w:val="22"/>
              </w:rPr>
              <w:t xml:space="preserve"> while the second training will be conducted to cover institutions in </w:t>
            </w:r>
            <w:r w:rsidR="00AF4039" w:rsidRPr="5E8161A9">
              <w:rPr>
                <w:rFonts w:ascii="Proxima Nova Rg" w:hAnsi="Proxima Nova Rg"/>
                <w:sz w:val="22"/>
                <w:szCs w:val="22"/>
              </w:rPr>
              <w:t>Al-</w:t>
            </w:r>
            <w:proofErr w:type="spellStart"/>
            <w:r w:rsidR="00AF4039" w:rsidRPr="5E8161A9">
              <w:rPr>
                <w:rFonts w:ascii="Proxima Nova Rg" w:hAnsi="Proxima Nova Rg"/>
                <w:sz w:val="22"/>
                <w:szCs w:val="22"/>
              </w:rPr>
              <w:t>Selw</w:t>
            </w:r>
            <w:proofErr w:type="spellEnd"/>
            <w:r w:rsidR="00AF4039" w:rsidRPr="5E8161A9">
              <w:rPr>
                <w:rFonts w:ascii="Proxima Nova Rg" w:hAnsi="Proxima Nova Rg"/>
                <w:sz w:val="22"/>
                <w:szCs w:val="22"/>
              </w:rPr>
              <w:t xml:space="preserve">, </w:t>
            </w:r>
            <w:r w:rsidR="00EB751F" w:rsidRPr="5E8161A9">
              <w:rPr>
                <w:rFonts w:ascii="Proxima Nova Rg" w:hAnsi="Proxima Nova Rg"/>
                <w:sz w:val="22"/>
                <w:szCs w:val="22"/>
              </w:rPr>
              <w:t xml:space="preserve">Taiz. </w:t>
            </w:r>
            <w:r w:rsidRPr="5E8161A9">
              <w:rPr>
                <w:rFonts w:ascii="Proxima Nova Rg" w:hAnsi="Proxima Nova Rg"/>
                <w:sz w:val="22"/>
                <w:szCs w:val="22"/>
              </w:rPr>
              <w:t xml:space="preserve"> </w:t>
            </w:r>
          </w:p>
        </w:tc>
        <w:tc>
          <w:tcPr>
            <w:tcW w:w="2976" w:type="dxa"/>
          </w:tcPr>
          <w:p w14:paraId="7F0744BD" w14:textId="4F4DC52B" w:rsidR="00BB3075" w:rsidRPr="00DB0FF1" w:rsidRDefault="00766D0C" w:rsidP="008F159E">
            <w:pPr>
              <w:snapToGrid w:val="0"/>
              <w:spacing w:after="0"/>
              <w:textAlignment w:val="baseline"/>
              <w:rPr>
                <w:rFonts w:ascii="Proxima Nova Rg" w:hAnsi="Proxima Nova Rg" w:cstheme="minorBidi"/>
                <w:sz w:val="22"/>
                <w:szCs w:val="22"/>
                <w:lang w:eastAsia="en-GB"/>
              </w:rPr>
            </w:pPr>
            <w:r w:rsidRPr="00DB0FF1">
              <w:rPr>
                <w:rFonts w:ascii="Proxima Nova Rg" w:hAnsi="Proxima Nova Rg" w:cstheme="minorBidi"/>
                <w:sz w:val="22"/>
                <w:szCs w:val="22"/>
                <w:lang w:eastAsia="en-GB"/>
              </w:rPr>
              <w:lastRenderedPageBreak/>
              <w:t xml:space="preserve">This activity has experienced delays due to the </w:t>
            </w:r>
            <w:r w:rsidR="00A04736" w:rsidRPr="00DB0FF1">
              <w:rPr>
                <w:rFonts w:ascii="Proxima Nova Rg" w:hAnsi="Proxima Nova Rg" w:cstheme="minorBidi"/>
                <w:sz w:val="22"/>
                <w:szCs w:val="22"/>
                <w:lang w:eastAsia="en-GB"/>
              </w:rPr>
              <w:t>non-availability of historical climate data in CAMA in the IRG controlled areas</w:t>
            </w:r>
            <w:r w:rsidR="00AA76D1" w:rsidRPr="00DB0FF1">
              <w:rPr>
                <w:rFonts w:ascii="Proxima Nova Rg" w:hAnsi="Proxima Nova Rg" w:cstheme="minorBidi"/>
                <w:sz w:val="22"/>
                <w:szCs w:val="22"/>
                <w:lang w:eastAsia="en-GB"/>
              </w:rPr>
              <w:t xml:space="preserve"> which in turn</w:t>
            </w:r>
            <w:r w:rsidR="00A04736" w:rsidRPr="00DB0FF1">
              <w:rPr>
                <w:rFonts w:ascii="Proxima Nova Rg" w:hAnsi="Proxima Nova Rg" w:cstheme="minorBidi"/>
                <w:sz w:val="22"/>
                <w:szCs w:val="22"/>
                <w:lang w:eastAsia="en-GB"/>
              </w:rPr>
              <w:t xml:space="preserve"> impacted their ability to share historical agrometeorological data with AREA and farmers. To overcome this challenge, informal coordination was made with experts in de facto controlled areas to provide historical climate data and prepare training materials. Furthermore, AREA has capacity limitations in interpreting and translating agrometeorological data to simple climate and adaptation messages tailored to farmers’ needs. This has been overcome by</w:t>
            </w:r>
            <w:r w:rsidR="001F6C7C" w:rsidRPr="00DB0FF1">
              <w:rPr>
                <w:rFonts w:ascii="Proxima Nova Rg" w:hAnsi="Proxima Nova Rg" w:cstheme="minorBidi"/>
                <w:sz w:val="22"/>
                <w:szCs w:val="22"/>
                <w:lang w:eastAsia="en-GB"/>
              </w:rPr>
              <w:t xml:space="preserve"> ensuring the preparation of </w:t>
            </w:r>
            <w:r w:rsidR="00A04736" w:rsidRPr="00DB0FF1">
              <w:rPr>
                <w:rFonts w:ascii="Proxima Nova Rg" w:hAnsi="Proxima Nova Rg" w:cstheme="minorBidi"/>
                <w:sz w:val="22"/>
                <w:szCs w:val="22"/>
                <w:lang w:eastAsia="en-GB"/>
              </w:rPr>
              <w:t xml:space="preserve">detailed </w:t>
            </w:r>
            <w:r w:rsidR="00A04736" w:rsidRPr="00DB0FF1">
              <w:rPr>
                <w:rFonts w:ascii="Proxima Nova Rg" w:hAnsi="Proxima Nova Rg" w:cstheme="minorBidi"/>
                <w:sz w:val="22"/>
                <w:szCs w:val="22"/>
                <w:lang w:eastAsia="en-GB"/>
              </w:rPr>
              <w:lastRenderedPageBreak/>
              <w:t>training materials to address all these gaps in these institutions.</w:t>
            </w:r>
          </w:p>
        </w:tc>
      </w:tr>
    </w:tbl>
    <w:p w14:paraId="1D03DB45" w14:textId="77777777" w:rsidR="002E768E" w:rsidRDefault="002E768E" w:rsidP="00620A1F">
      <w:pPr>
        <w:jc w:val="both"/>
        <w:rPr>
          <w:rFonts w:ascii="Proxima Nova Rg" w:hAnsi="Proxima Nova Rg"/>
          <w:sz w:val="22"/>
          <w:szCs w:val="22"/>
        </w:rPr>
      </w:pPr>
    </w:p>
    <w:p w14:paraId="17F0C7C0" w14:textId="767B6E94" w:rsidR="00AA23A8" w:rsidRPr="00A865D0" w:rsidRDefault="00A865D0" w:rsidP="00620A1F">
      <w:pPr>
        <w:jc w:val="both"/>
        <w:rPr>
          <w:rFonts w:ascii="Proxima Nova Rg" w:hAnsi="Proxima Nova Rg"/>
          <w:b/>
          <w:bCs/>
          <w:sz w:val="22"/>
          <w:szCs w:val="22"/>
        </w:rPr>
      </w:pPr>
      <w:r w:rsidRPr="5E8161A9">
        <w:rPr>
          <w:rFonts w:ascii="Proxima Nova Rg" w:hAnsi="Proxima Nova Rg"/>
          <w:b/>
          <w:bCs/>
          <w:sz w:val="22"/>
          <w:szCs w:val="22"/>
        </w:rPr>
        <w:t xml:space="preserve">Challenges and </w:t>
      </w:r>
      <w:r w:rsidR="76BE03D4" w:rsidRPr="5E8161A9">
        <w:rPr>
          <w:rFonts w:ascii="Proxima Nova Rg" w:hAnsi="Proxima Nova Rg"/>
          <w:b/>
          <w:bCs/>
          <w:sz w:val="22"/>
          <w:szCs w:val="22"/>
        </w:rPr>
        <w:t>R</w:t>
      </w:r>
      <w:r w:rsidRPr="5E8161A9">
        <w:rPr>
          <w:rFonts w:ascii="Proxima Nova Rg" w:hAnsi="Proxima Nova Rg"/>
          <w:b/>
          <w:bCs/>
          <w:sz w:val="22"/>
          <w:szCs w:val="22"/>
        </w:rPr>
        <w:t>isks:</w:t>
      </w:r>
    </w:p>
    <w:p w14:paraId="09E85BEA" w14:textId="4EEF6DCC" w:rsidR="00A865D0" w:rsidRPr="004660CB" w:rsidRDefault="0007723E" w:rsidP="004660CB">
      <w:pPr>
        <w:pStyle w:val="ListParagraph"/>
        <w:numPr>
          <w:ilvl w:val="0"/>
          <w:numId w:val="2"/>
        </w:numPr>
        <w:jc w:val="both"/>
        <w:rPr>
          <w:rFonts w:ascii="Proxima Nova Rg" w:hAnsi="Proxima Nova Rg"/>
          <w:sz w:val="22"/>
          <w:szCs w:val="22"/>
        </w:rPr>
      </w:pPr>
      <w:r w:rsidRPr="5E8161A9">
        <w:rPr>
          <w:rFonts w:ascii="Proxima Nova Rg" w:hAnsi="Proxima Nova Rg"/>
          <w:sz w:val="22"/>
          <w:szCs w:val="22"/>
        </w:rPr>
        <w:t xml:space="preserve">Identifying a qualified and experienced partner that </w:t>
      </w:r>
      <w:proofErr w:type="gramStart"/>
      <w:r w:rsidRPr="5E8161A9">
        <w:rPr>
          <w:rFonts w:ascii="Proxima Nova Rg" w:hAnsi="Proxima Nova Rg"/>
          <w:sz w:val="22"/>
          <w:szCs w:val="22"/>
        </w:rPr>
        <w:t>is able to</w:t>
      </w:r>
      <w:proofErr w:type="gramEnd"/>
      <w:r w:rsidRPr="5E8161A9">
        <w:rPr>
          <w:rFonts w:ascii="Proxima Nova Rg" w:hAnsi="Proxima Nova Rg"/>
          <w:sz w:val="22"/>
          <w:szCs w:val="22"/>
        </w:rPr>
        <w:t xml:space="preserve"> navigate through </w:t>
      </w:r>
      <w:r w:rsidR="004E3048" w:rsidRPr="5E8161A9">
        <w:rPr>
          <w:rFonts w:ascii="Proxima Nova Rg" w:hAnsi="Proxima Nova Rg"/>
          <w:sz w:val="22"/>
          <w:szCs w:val="22"/>
        </w:rPr>
        <w:t>contextual</w:t>
      </w:r>
      <w:r w:rsidRPr="5E8161A9">
        <w:rPr>
          <w:rFonts w:ascii="Proxima Nova Rg" w:hAnsi="Proxima Nova Rg"/>
          <w:sz w:val="22"/>
          <w:szCs w:val="22"/>
        </w:rPr>
        <w:t xml:space="preserve"> challenges and </w:t>
      </w:r>
      <w:r w:rsidR="0A491A66" w:rsidRPr="5E8161A9">
        <w:rPr>
          <w:rFonts w:ascii="Proxima Nova Rg" w:hAnsi="Proxima Nova Rg"/>
          <w:sz w:val="22"/>
          <w:szCs w:val="22"/>
        </w:rPr>
        <w:t xml:space="preserve">a </w:t>
      </w:r>
      <w:r w:rsidRPr="5E8161A9">
        <w:rPr>
          <w:rFonts w:ascii="Proxima Nova Rg" w:hAnsi="Proxima Nova Rg"/>
          <w:sz w:val="22"/>
          <w:szCs w:val="22"/>
        </w:rPr>
        <w:t>wide array of stakeholders</w:t>
      </w:r>
      <w:r w:rsidR="006B6C56">
        <w:rPr>
          <w:rFonts w:ascii="Proxima Nova Rg" w:hAnsi="Proxima Nova Rg"/>
          <w:sz w:val="22"/>
          <w:szCs w:val="22"/>
        </w:rPr>
        <w:t xml:space="preserve"> with diverse interests</w:t>
      </w:r>
      <w:r w:rsidRPr="5E8161A9">
        <w:rPr>
          <w:rFonts w:ascii="Proxima Nova Rg" w:hAnsi="Proxima Nova Rg"/>
          <w:sz w:val="22"/>
          <w:szCs w:val="22"/>
        </w:rPr>
        <w:t xml:space="preserve"> to implement the project was a challenge. </w:t>
      </w:r>
      <w:r w:rsidR="004660CB" w:rsidRPr="5E8161A9">
        <w:rPr>
          <w:rFonts w:ascii="Proxima Nova Rg" w:hAnsi="Proxima Nova Rg"/>
          <w:sz w:val="22"/>
          <w:szCs w:val="22"/>
        </w:rPr>
        <w:t xml:space="preserve">To mitigate this challenge, </w:t>
      </w:r>
      <w:r w:rsidRPr="5E8161A9">
        <w:rPr>
          <w:rFonts w:ascii="Proxima Nova Rg" w:hAnsi="Proxima Nova Rg"/>
          <w:sz w:val="22"/>
          <w:szCs w:val="22"/>
        </w:rPr>
        <w:t xml:space="preserve">UNDP mapped out potential partners and conducted consultations with the </w:t>
      </w:r>
      <w:proofErr w:type="spellStart"/>
      <w:r w:rsidRPr="5E8161A9">
        <w:rPr>
          <w:rFonts w:ascii="Proxima Nova Rg" w:hAnsi="Proxima Nova Rg"/>
          <w:sz w:val="22"/>
          <w:szCs w:val="22"/>
        </w:rPr>
        <w:t>MoWE</w:t>
      </w:r>
      <w:proofErr w:type="spellEnd"/>
      <w:r w:rsidRPr="5E8161A9">
        <w:rPr>
          <w:rFonts w:ascii="Proxima Nova Rg" w:hAnsi="Proxima Nova Rg"/>
          <w:sz w:val="22"/>
          <w:szCs w:val="22"/>
        </w:rPr>
        <w:t>. It was important to select a partner that has experience in implementing such types of projects while being able to ensure smooth coordination with the governorate, district, and sub-district level authorities and executive offices. The P</w:t>
      </w:r>
      <w:r w:rsidR="004E3048" w:rsidRPr="5E8161A9">
        <w:rPr>
          <w:rFonts w:ascii="Proxima Nova Rg" w:hAnsi="Proxima Nova Rg"/>
          <w:sz w:val="22"/>
          <w:szCs w:val="22"/>
        </w:rPr>
        <w:t xml:space="preserve">roject Management Unit of the </w:t>
      </w:r>
      <w:proofErr w:type="spellStart"/>
      <w:r w:rsidR="004E3048" w:rsidRPr="5E8161A9">
        <w:rPr>
          <w:rFonts w:ascii="Proxima Nova Rg" w:hAnsi="Proxima Nova Rg"/>
          <w:sz w:val="22"/>
          <w:szCs w:val="22"/>
        </w:rPr>
        <w:t>MoWE</w:t>
      </w:r>
      <w:proofErr w:type="spellEnd"/>
      <w:r w:rsidR="004E3048" w:rsidRPr="5E8161A9">
        <w:rPr>
          <w:rFonts w:ascii="Proxima Nova Rg" w:hAnsi="Proxima Nova Rg"/>
          <w:sz w:val="22"/>
          <w:szCs w:val="22"/>
        </w:rPr>
        <w:t xml:space="preserve"> </w:t>
      </w:r>
      <w:r w:rsidRPr="5E8161A9">
        <w:rPr>
          <w:rFonts w:ascii="Proxima Nova Rg" w:hAnsi="Proxima Nova Rg"/>
          <w:sz w:val="22"/>
          <w:szCs w:val="22"/>
        </w:rPr>
        <w:t>was identified as best suited to implement the project.</w:t>
      </w:r>
    </w:p>
    <w:p w14:paraId="3A1FD522" w14:textId="4ADA952E" w:rsidR="00077139" w:rsidRPr="004660CB" w:rsidRDefault="00077139" w:rsidP="004E3048">
      <w:pPr>
        <w:pStyle w:val="ListParagraph"/>
        <w:numPr>
          <w:ilvl w:val="0"/>
          <w:numId w:val="2"/>
        </w:numPr>
        <w:jc w:val="both"/>
        <w:rPr>
          <w:rFonts w:ascii="Proxima Nova Rg" w:hAnsi="Proxima Nova Rg"/>
          <w:sz w:val="22"/>
          <w:szCs w:val="22"/>
        </w:rPr>
      </w:pPr>
      <w:r w:rsidRPr="004660CB">
        <w:rPr>
          <w:rFonts w:ascii="Proxima Nova Rg" w:hAnsi="Proxima Nova Rg"/>
          <w:sz w:val="22"/>
          <w:szCs w:val="22"/>
        </w:rPr>
        <w:t>The project encountered coordination challenges with various authorities, particularly at the governorate, district, and sub-district levels. Some of these entities attempted to influence the selection process for target locations and beneficiaries. To address these challenges, the project actively engaged the Project Management Unit of the Ministry of Water and Environment in the implementation process. Clear and specific criteria were developed to guide the selection of both target locations and beneficiaries.</w:t>
      </w:r>
    </w:p>
    <w:p w14:paraId="7932C046" w14:textId="3636579B" w:rsidR="00086D17" w:rsidRPr="004660CB" w:rsidRDefault="00086D17" w:rsidP="00086D17">
      <w:pPr>
        <w:pStyle w:val="ListParagraph"/>
        <w:numPr>
          <w:ilvl w:val="0"/>
          <w:numId w:val="2"/>
        </w:numPr>
        <w:jc w:val="both"/>
        <w:rPr>
          <w:rFonts w:ascii="Proxima Nova Rg" w:hAnsi="Proxima Nova Rg"/>
          <w:sz w:val="22"/>
          <w:szCs w:val="22"/>
        </w:rPr>
      </w:pPr>
      <w:r w:rsidRPr="004660CB">
        <w:rPr>
          <w:rFonts w:ascii="Proxima Nova Rg" w:hAnsi="Proxima Nova Rg"/>
          <w:sz w:val="22"/>
          <w:szCs w:val="22"/>
        </w:rPr>
        <w:t xml:space="preserve">Several institutions including the agricultural offices, CAMA, and AREA insisted on being part of executing project activities. To address this challenge, the project exerted efforts to engage them in activities relevant to their mandate. Senior officials from the </w:t>
      </w:r>
      <w:proofErr w:type="spellStart"/>
      <w:r w:rsidRPr="004660CB">
        <w:rPr>
          <w:rFonts w:ascii="Proxima Nova Rg" w:hAnsi="Proxima Nova Rg"/>
          <w:sz w:val="22"/>
          <w:szCs w:val="22"/>
        </w:rPr>
        <w:t>MoWE</w:t>
      </w:r>
      <w:proofErr w:type="spellEnd"/>
      <w:r w:rsidR="00AE5F7C">
        <w:rPr>
          <w:rFonts w:ascii="Proxima Nova Rg" w:hAnsi="Proxima Nova Rg"/>
          <w:sz w:val="22"/>
          <w:szCs w:val="22"/>
        </w:rPr>
        <w:t xml:space="preserve">, </w:t>
      </w:r>
      <w:proofErr w:type="spellStart"/>
      <w:r w:rsidR="00AE5F7C">
        <w:rPr>
          <w:rFonts w:ascii="Proxima Nova Rg" w:hAnsi="Proxima Nova Rg"/>
          <w:sz w:val="22"/>
          <w:szCs w:val="22"/>
        </w:rPr>
        <w:t>MoAIF</w:t>
      </w:r>
      <w:proofErr w:type="spellEnd"/>
      <w:r w:rsidR="00AE5F7C">
        <w:rPr>
          <w:rFonts w:ascii="Proxima Nova Rg" w:hAnsi="Proxima Nova Rg"/>
          <w:sz w:val="22"/>
          <w:szCs w:val="22"/>
        </w:rPr>
        <w:t xml:space="preserve">, as well as </w:t>
      </w:r>
      <w:r w:rsidRPr="004660CB">
        <w:rPr>
          <w:rFonts w:ascii="Proxima Nova Rg" w:hAnsi="Proxima Nova Rg"/>
          <w:sz w:val="22"/>
          <w:szCs w:val="22"/>
        </w:rPr>
        <w:t>representatives from the</w:t>
      </w:r>
      <w:r w:rsidR="009913DB">
        <w:rPr>
          <w:rFonts w:ascii="Proxima Nova Rg" w:hAnsi="Proxima Nova Rg"/>
          <w:sz w:val="22"/>
          <w:szCs w:val="22"/>
        </w:rPr>
        <w:t xml:space="preserve"> two </w:t>
      </w:r>
      <w:r w:rsidRPr="004660CB">
        <w:rPr>
          <w:rFonts w:ascii="Proxima Nova Rg" w:hAnsi="Proxima Nova Rg"/>
          <w:sz w:val="22"/>
          <w:szCs w:val="22"/>
        </w:rPr>
        <w:t>districts were engaged to support resolving this challenge.</w:t>
      </w:r>
    </w:p>
    <w:p w14:paraId="25F890AD" w14:textId="0E80D62A" w:rsidR="00077139" w:rsidRDefault="00573E79" w:rsidP="004E3048">
      <w:pPr>
        <w:pStyle w:val="ListParagraph"/>
        <w:numPr>
          <w:ilvl w:val="0"/>
          <w:numId w:val="2"/>
        </w:numPr>
        <w:jc w:val="both"/>
        <w:rPr>
          <w:rFonts w:ascii="Proxima Nova Rg" w:hAnsi="Proxima Nova Rg"/>
          <w:sz w:val="22"/>
          <w:szCs w:val="22"/>
        </w:rPr>
      </w:pPr>
      <w:r>
        <w:rPr>
          <w:rFonts w:ascii="Proxima Nova Rg" w:hAnsi="Proxima Nova Rg"/>
          <w:sz w:val="22"/>
          <w:szCs w:val="22"/>
        </w:rPr>
        <w:t>Some</w:t>
      </w:r>
      <w:r w:rsidR="00077139" w:rsidRPr="004660CB">
        <w:rPr>
          <w:rFonts w:ascii="Proxima Nova Rg" w:hAnsi="Proxima Nova Rg"/>
          <w:sz w:val="22"/>
          <w:szCs w:val="22"/>
        </w:rPr>
        <w:t xml:space="preserve"> of the </w:t>
      </w:r>
      <w:r>
        <w:rPr>
          <w:rFonts w:ascii="Proxima Nova Rg" w:hAnsi="Proxima Nova Rg"/>
          <w:sz w:val="22"/>
          <w:szCs w:val="22"/>
        </w:rPr>
        <w:t xml:space="preserve">proposed </w:t>
      </w:r>
      <w:r w:rsidR="00077139" w:rsidRPr="004660CB">
        <w:rPr>
          <w:rFonts w:ascii="Proxima Nova Rg" w:hAnsi="Proxima Nova Rg"/>
          <w:sz w:val="22"/>
          <w:szCs w:val="22"/>
        </w:rPr>
        <w:t>farms identified for the installation of modern irrigation systems in Al-</w:t>
      </w:r>
      <w:proofErr w:type="spellStart"/>
      <w:r w:rsidR="00077139" w:rsidRPr="004660CB">
        <w:rPr>
          <w:rFonts w:ascii="Proxima Nova Rg" w:hAnsi="Proxima Nova Rg"/>
          <w:sz w:val="22"/>
          <w:szCs w:val="22"/>
        </w:rPr>
        <w:t>Mosaymer</w:t>
      </w:r>
      <w:proofErr w:type="spellEnd"/>
      <w:r w:rsidR="00077139" w:rsidRPr="004660CB">
        <w:rPr>
          <w:rFonts w:ascii="Proxima Nova Rg" w:hAnsi="Proxima Nova Rg"/>
          <w:sz w:val="22"/>
          <w:szCs w:val="22"/>
        </w:rPr>
        <w:t xml:space="preserve"> and Al-</w:t>
      </w:r>
      <w:proofErr w:type="spellStart"/>
      <w:r w:rsidR="00077139" w:rsidRPr="004660CB">
        <w:rPr>
          <w:rFonts w:ascii="Proxima Nova Rg" w:hAnsi="Proxima Nova Rg"/>
          <w:sz w:val="22"/>
          <w:szCs w:val="22"/>
        </w:rPr>
        <w:t>Selw</w:t>
      </w:r>
      <w:proofErr w:type="spellEnd"/>
      <w:r w:rsidR="00077139" w:rsidRPr="004660CB">
        <w:rPr>
          <w:rFonts w:ascii="Proxima Nova Rg" w:hAnsi="Proxima Nova Rg"/>
          <w:sz w:val="22"/>
          <w:szCs w:val="22"/>
        </w:rPr>
        <w:t xml:space="preserve"> districts lack sustainable, climate-resilient water sources. These areas face limited water availability and rely on outdated water storage infrastructure, posing a significant challenge to the effective deployment of modern irrigation technologies. To address this challenge in Al-</w:t>
      </w:r>
      <w:proofErr w:type="spellStart"/>
      <w:r w:rsidR="00077139" w:rsidRPr="004660CB">
        <w:rPr>
          <w:rFonts w:ascii="Proxima Nova Rg" w:hAnsi="Proxima Nova Rg"/>
          <w:sz w:val="22"/>
          <w:szCs w:val="22"/>
        </w:rPr>
        <w:t>Mosaymer</w:t>
      </w:r>
      <w:proofErr w:type="spellEnd"/>
      <w:r w:rsidR="00077139" w:rsidRPr="004660CB">
        <w:rPr>
          <w:rFonts w:ascii="Proxima Nova Rg" w:hAnsi="Proxima Nova Rg"/>
          <w:sz w:val="22"/>
          <w:szCs w:val="22"/>
        </w:rPr>
        <w:t xml:space="preserve">, the irrigation systems will be connected to solar-powered boreholes supported by the </w:t>
      </w:r>
      <w:r w:rsidR="00BE06EA">
        <w:rPr>
          <w:rFonts w:ascii="Proxima Nova Rg" w:hAnsi="Proxima Nova Rg"/>
          <w:sz w:val="22"/>
          <w:szCs w:val="22"/>
        </w:rPr>
        <w:t>German-funded project</w:t>
      </w:r>
      <w:r w:rsidR="00077139" w:rsidRPr="004660CB">
        <w:rPr>
          <w:rFonts w:ascii="Proxima Nova Rg" w:hAnsi="Proxima Nova Rg"/>
          <w:sz w:val="22"/>
          <w:szCs w:val="22"/>
        </w:rPr>
        <w:t>. In Al-</w:t>
      </w:r>
      <w:proofErr w:type="spellStart"/>
      <w:r w:rsidR="00077139" w:rsidRPr="004660CB">
        <w:rPr>
          <w:rFonts w:ascii="Proxima Nova Rg" w:hAnsi="Proxima Nova Rg"/>
          <w:sz w:val="22"/>
          <w:szCs w:val="22"/>
        </w:rPr>
        <w:t>Selw</w:t>
      </w:r>
      <w:proofErr w:type="spellEnd"/>
      <w:r w:rsidR="00077139" w:rsidRPr="004660CB">
        <w:rPr>
          <w:rFonts w:ascii="Proxima Nova Rg" w:hAnsi="Proxima Nova Rg"/>
          <w:sz w:val="22"/>
          <w:szCs w:val="22"/>
        </w:rPr>
        <w:t>, the systems will be linked to rehabilitated water storage ponds under the same project, ensuring a more reliable and climate-resilient water supply for irrigation.</w:t>
      </w:r>
    </w:p>
    <w:p w14:paraId="1195DE40" w14:textId="1DB5598A" w:rsidR="00592DC0" w:rsidRPr="00592DC0" w:rsidRDefault="006753DA" w:rsidP="0053064E">
      <w:pPr>
        <w:jc w:val="both"/>
        <w:rPr>
          <w:rFonts w:ascii="Proxima Nova Rg" w:hAnsi="Proxima Nova Rg"/>
          <w:b/>
          <w:bCs/>
          <w:sz w:val="22"/>
          <w:szCs w:val="22"/>
        </w:rPr>
      </w:pPr>
      <w:r w:rsidRPr="00592DC0">
        <w:rPr>
          <w:rFonts w:ascii="Proxima Nova Rg" w:hAnsi="Proxima Nova Rg"/>
          <w:b/>
          <w:bCs/>
          <w:sz w:val="22"/>
          <w:szCs w:val="22"/>
        </w:rPr>
        <w:t>Implementing Partner</w:t>
      </w:r>
      <w:r w:rsidR="00951E6B">
        <w:rPr>
          <w:rFonts w:ascii="Proxima Nova Rg" w:hAnsi="Proxima Nova Rg"/>
          <w:b/>
          <w:bCs/>
          <w:sz w:val="22"/>
          <w:szCs w:val="22"/>
        </w:rPr>
        <w:t>s</w:t>
      </w:r>
      <w:r w:rsidRPr="00592DC0">
        <w:rPr>
          <w:rFonts w:ascii="Proxima Nova Rg" w:hAnsi="Proxima Nova Rg"/>
          <w:b/>
          <w:bCs/>
          <w:sz w:val="22"/>
          <w:szCs w:val="22"/>
        </w:rPr>
        <w:t xml:space="preserve">: </w:t>
      </w:r>
    </w:p>
    <w:p w14:paraId="3202C9CA" w14:textId="5F6C31FD" w:rsidR="006753DA" w:rsidRDefault="000A4C93" w:rsidP="0053064E">
      <w:pPr>
        <w:jc w:val="both"/>
        <w:rPr>
          <w:rFonts w:ascii="Proxima Nova Rg" w:hAnsi="Proxima Nova Rg" w:cstheme="minorBidi"/>
          <w:iCs/>
          <w:sz w:val="22"/>
          <w:szCs w:val="22"/>
        </w:rPr>
      </w:pPr>
      <w:r>
        <w:rPr>
          <w:rFonts w:ascii="Proxima Nova Rg" w:hAnsi="Proxima Nova Rg"/>
          <w:sz w:val="22"/>
          <w:szCs w:val="22"/>
        </w:rPr>
        <w:t xml:space="preserve">Project Management Unit of the </w:t>
      </w:r>
      <w:r w:rsidR="006753DA">
        <w:rPr>
          <w:rFonts w:ascii="Proxima Nova Rg" w:hAnsi="Proxima Nova Rg"/>
          <w:sz w:val="22"/>
          <w:szCs w:val="22"/>
        </w:rPr>
        <w:t>Ministry of Water and Environment</w:t>
      </w:r>
      <w:r w:rsidR="00592DC0">
        <w:rPr>
          <w:rFonts w:ascii="Proxima Nova Rg" w:hAnsi="Proxima Nova Rg"/>
          <w:sz w:val="22"/>
          <w:szCs w:val="22"/>
        </w:rPr>
        <w:t xml:space="preserve"> (</w:t>
      </w:r>
      <w:proofErr w:type="spellStart"/>
      <w:r w:rsidR="00592DC0">
        <w:rPr>
          <w:rFonts w:ascii="Proxima Nova Rg" w:hAnsi="Proxima Nova Rg"/>
          <w:sz w:val="22"/>
          <w:szCs w:val="22"/>
        </w:rPr>
        <w:t>MoWE</w:t>
      </w:r>
      <w:proofErr w:type="spellEnd"/>
      <w:r w:rsidR="00592DC0">
        <w:rPr>
          <w:rFonts w:ascii="Proxima Nova Rg" w:hAnsi="Proxima Nova Rg"/>
          <w:sz w:val="22"/>
          <w:szCs w:val="22"/>
        </w:rPr>
        <w:t>)</w:t>
      </w:r>
      <w:r w:rsidR="006753DA">
        <w:rPr>
          <w:rFonts w:ascii="Proxima Nova Rg" w:hAnsi="Proxima Nova Rg"/>
          <w:sz w:val="22"/>
          <w:szCs w:val="22"/>
        </w:rPr>
        <w:t>, Ministry of Agriculture, Irrigation, and Fisheries</w:t>
      </w:r>
      <w:r w:rsidR="00592DC0">
        <w:rPr>
          <w:rFonts w:ascii="Proxima Nova Rg" w:hAnsi="Proxima Nova Rg"/>
          <w:sz w:val="22"/>
          <w:szCs w:val="22"/>
        </w:rPr>
        <w:t xml:space="preserve"> (</w:t>
      </w:r>
      <w:proofErr w:type="spellStart"/>
      <w:r w:rsidR="00592DC0">
        <w:rPr>
          <w:rFonts w:ascii="Proxima Nova Rg" w:hAnsi="Proxima Nova Rg"/>
          <w:sz w:val="22"/>
          <w:szCs w:val="22"/>
        </w:rPr>
        <w:t>MoAIF</w:t>
      </w:r>
      <w:proofErr w:type="spellEnd"/>
      <w:r w:rsidR="00592DC0">
        <w:rPr>
          <w:rFonts w:ascii="Proxima Nova Rg" w:hAnsi="Proxima Nova Rg"/>
          <w:sz w:val="22"/>
          <w:szCs w:val="22"/>
        </w:rPr>
        <w:t>)</w:t>
      </w:r>
      <w:r w:rsidR="006753DA">
        <w:rPr>
          <w:rFonts w:ascii="Proxima Nova Rg" w:hAnsi="Proxima Nova Rg"/>
          <w:sz w:val="22"/>
          <w:szCs w:val="22"/>
        </w:rPr>
        <w:t xml:space="preserve">, </w:t>
      </w:r>
      <w:r w:rsidRPr="00DB0FF1">
        <w:rPr>
          <w:rFonts w:ascii="Proxima Nova Rg" w:hAnsi="Proxima Nova Rg"/>
          <w:sz w:val="22"/>
          <w:szCs w:val="22"/>
        </w:rPr>
        <w:t>Agriculture Research and Extension Authority (AREA)</w:t>
      </w:r>
      <w:r>
        <w:rPr>
          <w:rFonts w:ascii="Proxima Nova Rg" w:hAnsi="Proxima Nova Rg"/>
          <w:sz w:val="22"/>
          <w:szCs w:val="22"/>
        </w:rPr>
        <w:t xml:space="preserve">, </w:t>
      </w:r>
      <w:r w:rsidR="0053064E" w:rsidRPr="00DB0FF1">
        <w:rPr>
          <w:rFonts w:ascii="Proxima Nova Rg" w:hAnsi="Proxima Nova Rg" w:cstheme="minorBidi"/>
          <w:iCs/>
          <w:sz w:val="22"/>
          <w:szCs w:val="22"/>
        </w:rPr>
        <w:t>Civil Aviation and Meteorological Authority</w:t>
      </w:r>
      <w:r w:rsidR="0053064E">
        <w:rPr>
          <w:rFonts w:ascii="Proxima Nova Rg" w:hAnsi="Proxima Nova Rg" w:cstheme="minorBidi"/>
          <w:iCs/>
          <w:sz w:val="22"/>
          <w:szCs w:val="22"/>
        </w:rPr>
        <w:t>, Agriculture and Irrigation Offices, and Water User Associations (WUAs)</w:t>
      </w:r>
      <w:r w:rsidR="00592DC0">
        <w:rPr>
          <w:rFonts w:ascii="Proxima Nova Rg" w:hAnsi="Proxima Nova Rg" w:cstheme="minorBidi"/>
          <w:iCs/>
          <w:sz w:val="22"/>
          <w:szCs w:val="22"/>
        </w:rPr>
        <w:t xml:space="preserve">. </w:t>
      </w:r>
    </w:p>
    <w:p w14:paraId="557DA39B" w14:textId="77777777" w:rsidR="001A4D10" w:rsidRDefault="001A4D10" w:rsidP="0085170A">
      <w:pPr>
        <w:jc w:val="both"/>
        <w:rPr>
          <w:rFonts w:ascii="Proxima Nova Rg" w:hAnsi="Proxima Nova Rg"/>
          <w:b/>
          <w:bCs/>
          <w:sz w:val="22"/>
          <w:szCs w:val="22"/>
        </w:rPr>
      </w:pPr>
    </w:p>
    <w:p w14:paraId="0CC7E16F" w14:textId="77777777" w:rsidR="009B1936" w:rsidRDefault="009B1936">
      <w:pPr>
        <w:rPr>
          <w:rFonts w:ascii="Proxima Nova Rg" w:hAnsi="Proxima Nova Rg"/>
          <w:b/>
          <w:bCs/>
          <w:sz w:val="22"/>
          <w:szCs w:val="22"/>
        </w:rPr>
      </w:pPr>
      <w:r>
        <w:rPr>
          <w:rFonts w:ascii="Proxima Nova Rg" w:hAnsi="Proxima Nova Rg"/>
          <w:b/>
          <w:bCs/>
          <w:sz w:val="22"/>
          <w:szCs w:val="22"/>
        </w:rPr>
        <w:br w:type="page"/>
      </w:r>
    </w:p>
    <w:p w14:paraId="3456BDF4" w14:textId="54F3170B" w:rsidR="000933BF" w:rsidRPr="00895928" w:rsidRDefault="00592DC0" w:rsidP="0085170A">
      <w:pPr>
        <w:jc w:val="both"/>
        <w:rPr>
          <w:rFonts w:ascii="Proxima Nova Rg" w:hAnsi="Proxima Nova Rg"/>
          <w:b/>
          <w:bCs/>
          <w:sz w:val="22"/>
          <w:szCs w:val="22"/>
        </w:rPr>
      </w:pPr>
      <w:r w:rsidRPr="5E8161A9">
        <w:rPr>
          <w:rFonts w:ascii="Proxima Nova Rg" w:hAnsi="Proxima Nova Rg"/>
          <w:b/>
          <w:bCs/>
          <w:sz w:val="22"/>
          <w:szCs w:val="22"/>
        </w:rPr>
        <w:lastRenderedPageBreak/>
        <w:t xml:space="preserve">Photos: </w:t>
      </w:r>
    </w:p>
    <w:tbl>
      <w:tblPr>
        <w:tblW w:w="958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6"/>
        <w:gridCol w:w="4632"/>
      </w:tblGrid>
      <w:tr w:rsidR="000933BF" w14:paraId="76AD50B1" w14:textId="77777777" w:rsidTr="003C3EA9">
        <w:trPr>
          <w:trHeight w:val="3306"/>
        </w:trPr>
        <w:tc>
          <w:tcPr>
            <w:tcW w:w="4956" w:type="dxa"/>
          </w:tcPr>
          <w:p w14:paraId="26B1CF18" w14:textId="77777777" w:rsidR="000933BF" w:rsidRDefault="000933BF" w:rsidP="003C3EA9">
            <w:pPr>
              <w:snapToGrid w:val="0"/>
              <w:spacing w:after="0"/>
              <w:rPr>
                <w:rFonts w:asciiTheme="minorBidi" w:hAnsiTheme="minorBidi" w:cstheme="minorBidi"/>
                <w:color w:val="FF0000"/>
                <w:szCs w:val="22"/>
              </w:rPr>
            </w:pPr>
            <w:bookmarkStart w:id="2" w:name="_Hlk216555410"/>
            <w:r>
              <w:rPr>
                <w:rFonts w:asciiTheme="minorBidi" w:hAnsiTheme="minorBidi" w:cstheme="minorBidi"/>
                <w:noProof/>
                <w:color w:val="FF0000"/>
                <w:szCs w:val="22"/>
              </w:rPr>
              <w:drawing>
                <wp:inline distT="0" distB="0" distL="0" distR="0" wp14:anchorId="389102EA" wp14:editId="396A4FD9">
                  <wp:extent cx="3018399" cy="2080800"/>
                  <wp:effectExtent l="0" t="0" r="0" b="0"/>
                  <wp:docPr id="1885084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8455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18399" cy="2080800"/>
                          </a:xfrm>
                          <a:prstGeom prst="rect">
                            <a:avLst/>
                          </a:prstGeom>
                          <a:noFill/>
                          <a:ln>
                            <a:noFill/>
                          </a:ln>
                        </pic:spPr>
                      </pic:pic>
                    </a:graphicData>
                  </a:graphic>
                </wp:inline>
              </w:drawing>
            </w:r>
          </w:p>
        </w:tc>
        <w:tc>
          <w:tcPr>
            <w:tcW w:w="4632" w:type="dxa"/>
          </w:tcPr>
          <w:p w14:paraId="0E6292FB" w14:textId="77777777" w:rsidR="000933BF" w:rsidRDefault="000933BF"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drawing>
                <wp:inline distT="0" distB="0" distL="0" distR="0" wp14:anchorId="0E836C0F" wp14:editId="0407C702">
                  <wp:extent cx="2732533" cy="2080800"/>
                  <wp:effectExtent l="0" t="0" r="0" b="0"/>
                  <wp:docPr id="1648991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9190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2533" cy="2080800"/>
                          </a:xfrm>
                          <a:prstGeom prst="rect">
                            <a:avLst/>
                          </a:prstGeom>
                          <a:noFill/>
                          <a:ln>
                            <a:noFill/>
                          </a:ln>
                        </pic:spPr>
                      </pic:pic>
                    </a:graphicData>
                  </a:graphic>
                </wp:inline>
              </w:drawing>
            </w:r>
          </w:p>
        </w:tc>
      </w:tr>
      <w:tr w:rsidR="00A12480" w14:paraId="050C3DE2" w14:textId="77777777" w:rsidTr="00900DCA">
        <w:trPr>
          <w:trHeight w:val="251"/>
        </w:trPr>
        <w:tc>
          <w:tcPr>
            <w:tcW w:w="9588" w:type="dxa"/>
            <w:gridSpan w:val="2"/>
          </w:tcPr>
          <w:p w14:paraId="26617D2F" w14:textId="784E1AD3" w:rsidR="00A12480" w:rsidRPr="00CA16BF" w:rsidRDefault="00A12480" w:rsidP="00D52F95">
            <w:pPr>
              <w:spacing w:after="0" w:line="240" w:lineRule="auto"/>
              <w:jc w:val="center"/>
              <w:rPr>
                <w:rFonts w:asciiTheme="minorBidi" w:hAnsiTheme="minorBidi" w:cstheme="minorBidi"/>
                <w:color w:val="000000" w:themeColor="text1"/>
                <w:szCs w:val="22"/>
              </w:rPr>
            </w:pPr>
            <w:r w:rsidRPr="00D52F95">
              <w:rPr>
                <w:rFonts w:ascii="Proxima Nova Rg" w:hAnsi="Proxima Nova Rg"/>
                <w:sz w:val="18"/>
                <w:szCs w:val="18"/>
              </w:rPr>
              <w:t xml:space="preserve">Field visit </w:t>
            </w:r>
            <w:r w:rsidR="006B6C56">
              <w:rPr>
                <w:rFonts w:ascii="Proxima Nova Rg" w:hAnsi="Proxima Nova Rg"/>
                <w:sz w:val="18"/>
                <w:szCs w:val="18"/>
              </w:rPr>
              <w:t xml:space="preserve">by the project team </w:t>
            </w:r>
            <w:r w:rsidRPr="00D52F95">
              <w:rPr>
                <w:rFonts w:ascii="Proxima Nova Rg" w:hAnsi="Proxima Nova Rg"/>
                <w:sz w:val="18"/>
                <w:szCs w:val="18"/>
              </w:rPr>
              <w:t>to Al-</w:t>
            </w:r>
            <w:proofErr w:type="spellStart"/>
            <w:r w:rsidRPr="00D52F95">
              <w:rPr>
                <w:rFonts w:ascii="Proxima Nova Rg" w:hAnsi="Proxima Nova Rg"/>
                <w:sz w:val="18"/>
                <w:szCs w:val="18"/>
              </w:rPr>
              <w:t>Selw</w:t>
            </w:r>
            <w:proofErr w:type="spellEnd"/>
            <w:r w:rsidRPr="00D52F95">
              <w:rPr>
                <w:rFonts w:ascii="Proxima Nova Rg" w:hAnsi="Proxima Nova Rg"/>
                <w:sz w:val="18"/>
                <w:szCs w:val="18"/>
              </w:rPr>
              <w:t xml:space="preserve"> district</w:t>
            </w:r>
            <w:r w:rsidR="0072486B">
              <w:rPr>
                <w:rFonts w:ascii="Proxima Nova Rg" w:hAnsi="Proxima Nova Rg"/>
                <w:sz w:val="18"/>
                <w:szCs w:val="18"/>
              </w:rPr>
              <w:t xml:space="preserve"> to inspect potential intervention sites</w:t>
            </w:r>
          </w:p>
        </w:tc>
      </w:tr>
      <w:tr w:rsidR="000933BF" w14:paraId="7A5C85C6" w14:textId="77777777" w:rsidTr="003C3EA9">
        <w:trPr>
          <w:trHeight w:val="2280"/>
        </w:trPr>
        <w:tc>
          <w:tcPr>
            <w:tcW w:w="4956" w:type="dxa"/>
          </w:tcPr>
          <w:p w14:paraId="41AEB75B" w14:textId="77777777" w:rsidR="000933BF" w:rsidRPr="00CA16BF" w:rsidRDefault="000933BF" w:rsidP="003C3EA9">
            <w:pPr>
              <w:snapToGrid w:val="0"/>
              <w:spacing w:after="0"/>
              <w:rPr>
                <w:rFonts w:asciiTheme="minorBidi" w:hAnsiTheme="minorBidi" w:cstheme="minorBidi"/>
                <w:color w:val="000000" w:themeColor="text1"/>
                <w:szCs w:val="22"/>
              </w:rPr>
            </w:pPr>
            <w:r w:rsidRPr="00CA16BF">
              <w:rPr>
                <w:rFonts w:asciiTheme="minorBidi" w:hAnsiTheme="minorBidi" w:cstheme="minorBidi"/>
                <w:noProof/>
                <w:color w:val="000000" w:themeColor="text1"/>
                <w:szCs w:val="22"/>
              </w:rPr>
              <w:drawing>
                <wp:inline distT="0" distB="0" distL="0" distR="0" wp14:anchorId="290E3968" wp14:editId="667DB46E">
                  <wp:extent cx="3036357" cy="1707950"/>
                  <wp:effectExtent l="0" t="0" r="0" b="0"/>
                  <wp:docPr id="1685469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9177"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36357" cy="1707950"/>
                          </a:xfrm>
                          <a:prstGeom prst="rect">
                            <a:avLst/>
                          </a:prstGeom>
                          <a:noFill/>
                          <a:ln>
                            <a:noFill/>
                          </a:ln>
                        </pic:spPr>
                      </pic:pic>
                    </a:graphicData>
                  </a:graphic>
                </wp:inline>
              </w:drawing>
            </w:r>
          </w:p>
        </w:tc>
        <w:tc>
          <w:tcPr>
            <w:tcW w:w="4632" w:type="dxa"/>
          </w:tcPr>
          <w:p w14:paraId="66BCF6FF" w14:textId="77777777" w:rsidR="000933BF" w:rsidRDefault="000933BF"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drawing>
                <wp:inline distT="0" distB="0" distL="0" distR="0" wp14:anchorId="6EABCB05" wp14:editId="406D89F2">
                  <wp:extent cx="2911217" cy="1706400"/>
                  <wp:effectExtent l="0" t="0" r="3810" b="8255"/>
                  <wp:docPr id="992243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343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11217" cy="1706400"/>
                          </a:xfrm>
                          <a:prstGeom prst="rect">
                            <a:avLst/>
                          </a:prstGeom>
                          <a:noFill/>
                          <a:ln>
                            <a:noFill/>
                          </a:ln>
                        </pic:spPr>
                      </pic:pic>
                    </a:graphicData>
                  </a:graphic>
                </wp:inline>
              </w:drawing>
            </w:r>
          </w:p>
        </w:tc>
      </w:tr>
      <w:tr w:rsidR="000933BF" w14:paraId="6C8800BB" w14:textId="77777777" w:rsidTr="003C3EA9">
        <w:trPr>
          <w:trHeight w:val="360"/>
        </w:trPr>
        <w:tc>
          <w:tcPr>
            <w:tcW w:w="9588" w:type="dxa"/>
            <w:gridSpan w:val="2"/>
          </w:tcPr>
          <w:p w14:paraId="4A8507C6" w14:textId="5B6880B2" w:rsidR="000933BF" w:rsidRPr="00CA16BF" w:rsidRDefault="00316659" w:rsidP="00D52F95">
            <w:pPr>
              <w:spacing w:after="0" w:line="240" w:lineRule="auto"/>
              <w:jc w:val="center"/>
              <w:rPr>
                <w:rFonts w:asciiTheme="minorBidi" w:hAnsiTheme="minorBidi" w:cstheme="minorBidi"/>
                <w:color w:val="000000" w:themeColor="text1"/>
                <w:szCs w:val="22"/>
              </w:rPr>
            </w:pPr>
            <w:r w:rsidRPr="00D52F95">
              <w:rPr>
                <w:rFonts w:ascii="Proxima Nova Rg" w:hAnsi="Proxima Nova Rg"/>
                <w:sz w:val="18"/>
                <w:szCs w:val="18"/>
              </w:rPr>
              <w:t xml:space="preserve">Field visit </w:t>
            </w:r>
            <w:r w:rsidR="0072486B">
              <w:rPr>
                <w:rFonts w:ascii="Proxima Nova Rg" w:hAnsi="Proxima Nova Rg"/>
                <w:sz w:val="18"/>
                <w:szCs w:val="18"/>
              </w:rPr>
              <w:t xml:space="preserve">by the project team </w:t>
            </w:r>
            <w:r w:rsidRPr="00D52F95">
              <w:rPr>
                <w:rFonts w:ascii="Proxima Nova Rg" w:hAnsi="Proxima Nova Rg"/>
                <w:sz w:val="18"/>
                <w:szCs w:val="18"/>
              </w:rPr>
              <w:t>to Al-</w:t>
            </w:r>
            <w:proofErr w:type="spellStart"/>
            <w:r w:rsidRPr="00D52F95">
              <w:rPr>
                <w:rFonts w:ascii="Proxima Nova Rg" w:hAnsi="Proxima Nova Rg"/>
                <w:sz w:val="18"/>
                <w:szCs w:val="18"/>
              </w:rPr>
              <w:t>Mosaymer</w:t>
            </w:r>
            <w:proofErr w:type="spellEnd"/>
            <w:r w:rsidRPr="00D52F95">
              <w:rPr>
                <w:rFonts w:ascii="Proxima Nova Rg" w:hAnsi="Proxima Nova Rg"/>
                <w:sz w:val="18"/>
                <w:szCs w:val="18"/>
              </w:rPr>
              <w:t xml:space="preserve"> district</w:t>
            </w:r>
            <w:r w:rsidR="0072486B">
              <w:rPr>
                <w:rFonts w:ascii="Proxima Nova Rg" w:hAnsi="Proxima Nova Rg"/>
                <w:sz w:val="18"/>
                <w:szCs w:val="18"/>
              </w:rPr>
              <w:t xml:space="preserve"> to inspect the potential intervention sites</w:t>
            </w:r>
          </w:p>
        </w:tc>
      </w:tr>
    </w:tbl>
    <w:tbl>
      <w:tblPr>
        <w:tblStyle w:val="TableGrid"/>
        <w:tblW w:w="0" w:type="auto"/>
        <w:tblInd w:w="-72" w:type="dxa"/>
        <w:tblLayout w:type="fixed"/>
        <w:tblLook w:val="04A0" w:firstRow="1" w:lastRow="0" w:firstColumn="1" w:lastColumn="0" w:noHBand="0" w:noVBand="1"/>
      </w:tblPr>
      <w:tblGrid>
        <w:gridCol w:w="4769"/>
        <w:gridCol w:w="4816"/>
      </w:tblGrid>
      <w:tr w:rsidR="000F2735" w14:paraId="187E5323" w14:textId="77777777" w:rsidTr="5E8161A9">
        <w:tc>
          <w:tcPr>
            <w:tcW w:w="4769" w:type="dxa"/>
          </w:tcPr>
          <w:bookmarkEnd w:id="2"/>
          <w:p w14:paraId="185272D4" w14:textId="7769D3DA" w:rsidR="000F2735" w:rsidRDefault="000F2735" w:rsidP="000F2735">
            <w:pPr>
              <w:jc w:val="both"/>
              <w:rPr>
                <w:rFonts w:ascii="Proxima Nova Rg" w:hAnsi="Proxima Nova Rg"/>
                <w:sz w:val="22"/>
                <w:szCs w:val="22"/>
              </w:rPr>
            </w:pPr>
            <w:r w:rsidRPr="0042210B">
              <w:rPr>
                <w:rFonts w:asciiTheme="minorBidi" w:hAnsiTheme="minorBidi" w:cstheme="minorBidi"/>
                <w:noProof/>
                <w:color w:val="FF0000"/>
                <w:szCs w:val="22"/>
              </w:rPr>
              <w:drawing>
                <wp:inline distT="0" distB="0" distL="0" distR="0" wp14:anchorId="31F1388C" wp14:editId="5895E296">
                  <wp:extent cx="2881530" cy="1920540"/>
                  <wp:effectExtent l="0" t="0" r="0" b="0"/>
                  <wp:docPr id="27080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211"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1530" cy="1920540"/>
                          </a:xfrm>
                          <a:prstGeom prst="rect">
                            <a:avLst/>
                          </a:prstGeom>
                          <a:noFill/>
                          <a:ln>
                            <a:noFill/>
                          </a:ln>
                        </pic:spPr>
                      </pic:pic>
                    </a:graphicData>
                  </a:graphic>
                </wp:inline>
              </w:drawing>
            </w:r>
          </w:p>
        </w:tc>
        <w:tc>
          <w:tcPr>
            <w:tcW w:w="4816" w:type="dxa"/>
          </w:tcPr>
          <w:p w14:paraId="2E0BDF32" w14:textId="115E986D" w:rsidR="000F2735" w:rsidRDefault="000F2735" w:rsidP="000F2735">
            <w:pPr>
              <w:jc w:val="both"/>
              <w:rPr>
                <w:rFonts w:ascii="Proxima Nova Rg" w:hAnsi="Proxima Nova Rg"/>
                <w:sz w:val="22"/>
                <w:szCs w:val="22"/>
              </w:rPr>
            </w:pPr>
            <w:r w:rsidRPr="0042210B">
              <w:rPr>
                <w:rFonts w:asciiTheme="minorBidi" w:hAnsiTheme="minorBidi" w:cstheme="minorBidi"/>
                <w:noProof/>
                <w:color w:val="FF0000"/>
                <w:szCs w:val="22"/>
              </w:rPr>
              <w:drawing>
                <wp:inline distT="0" distB="0" distL="0" distR="0" wp14:anchorId="750A456B" wp14:editId="14089DB5">
                  <wp:extent cx="2968580" cy="1920183"/>
                  <wp:effectExtent l="0" t="0" r="0" b="0"/>
                  <wp:docPr id="5454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245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77188" cy="1925751"/>
                          </a:xfrm>
                          <a:prstGeom prst="rect">
                            <a:avLst/>
                          </a:prstGeom>
                          <a:noFill/>
                          <a:ln>
                            <a:noFill/>
                          </a:ln>
                        </pic:spPr>
                      </pic:pic>
                    </a:graphicData>
                  </a:graphic>
                </wp:inline>
              </w:drawing>
            </w:r>
          </w:p>
        </w:tc>
      </w:tr>
      <w:tr w:rsidR="00757CEA" w14:paraId="3B43E554" w14:textId="77777777" w:rsidTr="5E8161A9">
        <w:trPr>
          <w:trHeight w:val="287"/>
        </w:trPr>
        <w:tc>
          <w:tcPr>
            <w:tcW w:w="9585" w:type="dxa"/>
            <w:gridSpan w:val="2"/>
          </w:tcPr>
          <w:p w14:paraId="0A174F25" w14:textId="23152959" w:rsidR="00757CEA" w:rsidRPr="00D52F95" w:rsidRDefault="00757CEA" w:rsidP="00757CEA">
            <w:pPr>
              <w:jc w:val="center"/>
              <w:rPr>
                <w:rFonts w:ascii="Proxima Nova Rg" w:hAnsi="Proxima Nova Rg"/>
                <w:sz w:val="18"/>
                <w:szCs w:val="18"/>
              </w:rPr>
            </w:pPr>
            <w:r w:rsidRPr="00D52F95">
              <w:rPr>
                <w:rFonts w:ascii="Proxima Nova Rg" w:hAnsi="Proxima Nova Rg"/>
                <w:sz w:val="18"/>
                <w:szCs w:val="18"/>
              </w:rPr>
              <w:t xml:space="preserve">Coordination workshop with </w:t>
            </w:r>
            <w:proofErr w:type="spellStart"/>
            <w:r w:rsidRPr="00D52F95">
              <w:rPr>
                <w:rFonts w:ascii="Proxima Nova Rg" w:hAnsi="Proxima Nova Rg"/>
                <w:sz w:val="18"/>
                <w:szCs w:val="18"/>
              </w:rPr>
              <w:t>MoWE</w:t>
            </w:r>
            <w:proofErr w:type="spellEnd"/>
            <w:r w:rsidRPr="00D52F95">
              <w:rPr>
                <w:rFonts w:ascii="Proxima Nova Rg" w:hAnsi="Proxima Nova Rg"/>
                <w:sz w:val="18"/>
                <w:szCs w:val="18"/>
              </w:rPr>
              <w:t xml:space="preserve"> and </w:t>
            </w:r>
            <w:proofErr w:type="spellStart"/>
            <w:r w:rsidRPr="00D52F95">
              <w:rPr>
                <w:rFonts w:ascii="Proxima Nova Rg" w:hAnsi="Proxima Nova Rg"/>
                <w:sz w:val="18"/>
                <w:szCs w:val="18"/>
              </w:rPr>
              <w:t>MoAIF</w:t>
            </w:r>
            <w:proofErr w:type="spellEnd"/>
            <w:r w:rsidR="0072486B">
              <w:rPr>
                <w:rFonts w:ascii="Proxima Nova Rg" w:hAnsi="Proxima Nova Rg"/>
                <w:sz w:val="18"/>
                <w:szCs w:val="18"/>
              </w:rPr>
              <w:t xml:space="preserve"> to </w:t>
            </w:r>
            <w:r w:rsidR="004C1E2C">
              <w:rPr>
                <w:rFonts w:ascii="Proxima Nova Rg" w:hAnsi="Proxima Nova Rg"/>
                <w:sz w:val="18"/>
                <w:szCs w:val="18"/>
              </w:rPr>
              <w:t>ensure support to the project</w:t>
            </w:r>
          </w:p>
        </w:tc>
      </w:tr>
      <w:tr w:rsidR="00757CEA" w14:paraId="521CEB20" w14:textId="77777777" w:rsidTr="5E8161A9">
        <w:tc>
          <w:tcPr>
            <w:tcW w:w="4769" w:type="dxa"/>
          </w:tcPr>
          <w:p w14:paraId="36C1ABC5" w14:textId="63243A75" w:rsidR="00757CEA" w:rsidRDefault="00757CEA" w:rsidP="00757CEA">
            <w:pPr>
              <w:jc w:val="both"/>
              <w:rPr>
                <w:rFonts w:ascii="Proxima Nova Rg" w:hAnsi="Proxima Nova Rg"/>
                <w:sz w:val="22"/>
                <w:szCs w:val="22"/>
              </w:rPr>
            </w:pPr>
            <w:r w:rsidRPr="001F1C9D">
              <w:rPr>
                <w:rFonts w:asciiTheme="minorBidi" w:hAnsiTheme="minorBidi" w:cstheme="minorBidi"/>
                <w:noProof/>
                <w:color w:val="FF0000"/>
                <w:szCs w:val="22"/>
              </w:rPr>
              <w:drawing>
                <wp:inline distT="0" distB="0" distL="0" distR="0" wp14:anchorId="7FE38C17" wp14:editId="49EC9478">
                  <wp:extent cx="2897746" cy="1910026"/>
                  <wp:effectExtent l="0" t="0" r="0" b="0"/>
                  <wp:docPr id="1287434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34865"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08427" cy="1917066"/>
                          </a:xfrm>
                          <a:prstGeom prst="rect">
                            <a:avLst/>
                          </a:prstGeom>
                          <a:noFill/>
                          <a:ln>
                            <a:noFill/>
                          </a:ln>
                        </pic:spPr>
                      </pic:pic>
                    </a:graphicData>
                  </a:graphic>
                </wp:inline>
              </w:drawing>
            </w:r>
          </w:p>
        </w:tc>
        <w:tc>
          <w:tcPr>
            <w:tcW w:w="4816" w:type="dxa"/>
          </w:tcPr>
          <w:p w14:paraId="3EE77FC1" w14:textId="3F28FD62" w:rsidR="00757CEA" w:rsidRDefault="00757CEA" w:rsidP="00757CEA">
            <w:pPr>
              <w:jc w:val="both"/>
              <w:rPr>
                <w:rFonts w:ascii="Proxima Nova Rg" w:hAnsi="Proxima Nova Rg"/>
                <w:sz w:val="22"/>
                <w:szCs w:val="22"/>
              </w:rPr>
            </w:pPr>
            <w:r w:rsidRPr="001F1C9D">
              <w:rPr>
                <w:rFonts w:asciiTheme="minorBidi" w:hAnsiTheme="minorBidi" w:cstheme="minorBidi"/>
                <w:noProof/>
                <w:color w:val="FF0000"/>
                <w:szCs w:val="22"/>
              </w:rPr>
              <w:drawing>
                <wp:inline distT="0" distB="0" distL="0" distR="0" wp14:anchorId="228D7178" wp14:editId="07EDD40C">
                  <wp:extent cx="2942823" cy="1920183"/>
                  <wp:effectExtent l="0" t="0" r="0" b="0"/>
                  <wp:docPr id="1430573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3189"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42823" cy="1920183"/>
                          </a:xfrm>
                          <a:prstGeom prst="rect">
                            <a:avLst/>
                          </a:prstGeom>
                          <a:noFill/>
                          <a:ln>
                            <a:noFill/>
                          </a:ln>
                        </pic:spPr>
                      </pic:pic>
                    </a:graphicData>
                  </a:graphic>
                </wp:inline>
              </w:drawing>
            </w:r>
          </w:p>
        </w:tc>
      </w:tr>
      <w:tr w:rsidR="0005519A" w14:paraId="577D7E3F" w14:textId="77777777" w:rsidTr="5E8161A9">
        <w:trPr>
          <w:trHeight w:val="287"/>
        </w:trPr>
        <w:tc>
          <w:tcPr>
            <w:tcW w:w="9585" w:type="dxa"/>
            <w:gridSpan w:val="2"/>
          </w:tcPr>
          <w:p w14:paraId="36899748" w14:textId="17295260" w:rsidR="0005519A" w:rsidRPr="00D52F95" w:rsidRDefault="2E7F385D" w:rsidP="00D52F95">
            <w:pPr>
              <w:jc w:val="center"/>
              <w:rPr>
                <w:rFonts w:ascii="Proxima Nova Rg" w:hAnsi="Proxima Nova Rg"/>
                <w:sz w:val="18"/>
                <w:szCs w:val="18"/>
              </w:rPr>
            </w:pPr>
            <w:r w:rsidRPr="5E8161A9">
              <w:rPr>
                <w:rFonts w:ascii="Proxima Nova Rg" w:hAnsi="Proxima Nova Rg"/>
                <w:sz w:val="18"/>
                <w:szCs w:val="18"/>
              </w:rPr>
              <w:t>Coordination meeting with the Agriculture and Irrigation Office in Taiz</w:t>
            </w:r>
          </w:p>
        </w:tc>
      </w:tr>
    </w:tbl>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793"/>
      </w:tblGrid>
      <w:tr w:rsidR="000452B1" w14:paraId="40736A8F" w14:textId="77777777" w:rsidTr="00D72417">
        <w:trPr>
          <w:trHeight w:val="2268"/>
        </w:trPr>
        <w:tc>
          <w:tcPr>
            <w:tcW w:w="4770" w:type="dxa"/>
          </w:tcPr>
          <w:p w14:paraId="111D94A6" w14:textId="77777777" w:rsidR="000452B1" w:rsidRDefault="000452B1"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lastRenderedPageBreak/>
              <w:drawing>
                <wp:inline distT="0" distB="0" distL="0" distR="0" wp14:anchorId="491893FE" wp14:editId="387168A5">
                  <wp:extent cx="2951356" cy="1910080"/>
                  <wp:effectExtent l="0" t="0" r="0" b="0"/>
                  <wp:docPr id="1082334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3426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67519" cy="1920540"/>
                          </a:xfrm>
                          <a:prstGeom prst="rect">
                            <a:avLst/>
                          </a:prstGeom>
                          <a:noFill/>
                          <a:ln>
                            <a:noFill/>
                          </a:ln>
                        </pic:spPr>
                      </pic:pic>
                    </a:graphicData>
                  </a:graphic>
                </wp:inline>
              </w:drawing>
            </w:r>
          </w:p>
        </w:tc>
        <w:tc>
          <w:tcPr>
            <w:tcW w:w="4793" w:type="dxa"/>
          </w:tcPr>
          <w:p w14:paraId="36DC674B" w14:textId="77777777" w:rsidR="000452B1" w:rsidRDefault="000452B1"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drawing>
                <wp:inline distT="0" distB="0" distL="0" distR="0" wp14:anchorId="432F7F69" wp14:editId="134425F8">
                  <wp:extent cx="2927350" cy="1898650"/>
                  <wp:effectExtent l="0" t="0" r="6350" b="6350"/>
                  <wp:docPr id="153235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5255"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33175" cy="1902428"/>
                          </a:xfrm>
                          <a:prstGeom prst="rect">
                            <a:avLst/>
                          </a:prstGeom>
                          <a:noFill/>
                          <a:ln>
                            <a:noFill/>
                          </a:ln>
                        </pic:spPr>
                      </pic:pic>
                    </a:graphicData>
                  </a:graphic>
                </wp:inline>
              </w:drawing>
            </w:r>
          </w:p>
        </w:tc>
      </w:tr>
      <w:tr w:rsidR="0016194C" w14:paraId="0A97965D" w14:textId="77777777" w:rsidTr="00D72417">
        <w:trPr>
          <w:trHeight w:val="278"/>
        </w:trPr>
        <w:tc>
          <w:tcPr>
            <w:tcW w:w="9563" w:type="dxa"/>
            <w:gridSpan w:val="2"/>
          </w:tcPr>
          <w:p w14:paraId="719C0C7A" w14:textId="44BCE5C5" w:rsidR="0016194C" w:rsidRPr="00900DCA" w:rsidRDefault="50FB87FC" w:rsidP="00D72417">
            <w:pPr>
              <w:snapToGrid w:val="0"/>
              <w:spacing w:after="0" w:line="240" w:lineRule="auto"/>
              <w:jc w:val="center"/>
              <w:rPr>
                <w:rFonts w:ascii="Proxima Nova Rg" w:hAnsi="Proxima Nova Rg"/>
                <w:sz w:val="18"/>
                <w:szCs w:val="18"/>
              </w:rPr>
            </w:pPr>
            <w:r w:rsidRPr="5E8161A9">
              <w:rPr>
                <w:rFonts w:ascii="Proxima Nova Rg" w:hAnsi="Proxima Nova Rg"/>
                <w:sz w:val="18"/>
                <w:szCs w:val="18"/>
              </w:rPr>
              <w:t>Al-</w:t>
            </w:r>
            <w:proofErr w:type="spellStart"/>
            <w:r w:rsidRPr="5E8161A9">
              <w:rPr>
                <w:rFonts w:ascii="Proxima Nova Rg" w:hAnsi="Proxima Nova Rg"/>
                <w:sz w:val="18"/>
                <w:szCs w:val="18"/>
              </w:rPr>
              <w:t>Mosaymer</w:t>
            </w:r>
            <w:proofErr w:type="spellEnd"/>
            <w:r w:rsidRPr="5E8161A9">
              <w:rPr>
                <w:rFonts w:ascii="Proxima Nova Rg" w:hAnsi="Proxima Nova Rg"/>
                <w:sz w:val="18"/>
                <w:szCs w:val="18"/>
              </w:rPr>
              <w:t xml:space="preserve"> Inception Workshop</w:t>
            </w:r>
          </w:p>
        </w:tc>
      </w:tr>
      <w:tr w:rsidR="000452B1" w14:paraId="5353BFD3" w14:textId="77777777" w:rsidTr="00D72417">
        <w:trPr>
          <w:trHeight w:val="2280"/>
        </w:trPr>
        <w:tc>
          <w:tcPr>
            <w:tcW w:w="4770" w:type="dxa"/>
          </w:tcPr>
          <w:p w14:paraId="747032F1" w14:textId="77777777" w:rsidR="000452B1" w:rsidRDefault="000452B1"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drawing>
                <wp:inline distT="0" distB="0" distL="0" distR="0" wp14:anchorId="46081E7A" wp14:editId="52B80384">
                  <wp:extent cx="2907428" cy="1937801"/>
                  <wp:effectExtent l="0" t="0" r="0" b="0"/>
                  <wp:docPr id="1634987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87264"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07428" cy="1937801"/>
                          </a:xfrm>
                          <a:prstGeom prst="rect">
                            <a:avLst/>
                          </a:prstGeom>
                          <a:noFill/>
                          <a:ln>
                            <a:noFill/>
                          </a:ln>
                        </pic:spPr>
                      </pic:pic>
                    </a:graphicData>
                  </a:graphic>
                </wp:inline>
              </w:drawing>
            </w:r>
          </w:p>
        </w:tc>
        <w:tc>
          <w:tcPr>
            <w:tcW w:w="4793" w:type="dxa"/>
          </w:tcPr>
          <w:p w14:paraId="0F5F3A7E" w14:textId="77777777" w:rsidR="000452B1" w:rsidRDefault="000452B1" w:rsidP="003C3EA9">
            <w:pPr>
              <w:snapToGrid w:val="0"/>
              <w:spacing w:after="0"/>
              <w:rPr>
                <w:rFonts w:asciiTheme="minorBidi" w:hAnsiTheme="minorBidi" w:cstheme="minorBidi"/>
                <w:color w:val="FF0000"/>
                <w:szCs w:val="22"/>
              </w:rPr>
            </w:pPr>
            <w:r>
              <w:rPr>
                <w:rFonts w:asciiTheme="minorBidi" w:hAnsiTheme="minorBidi" w:cstheme="minorBidi"/>
                <w:noProof/>
                <w:color w:val="FF0000"/>
                <w:szCs w:val="22"/>
              </w:rPr>
              <w:drawing>
                <wp:inline distT="0" distB="0" distL="0" distR="0" wp14:anchorId="6F786FA3" wp14:editId="34FFC1BB">
                  <wp:extent cx="2907774" cy="1938032"/>
                  <wp:effectExtent l="0" t="0" r="0" b="0"/>
                  <wp:docPr id="178149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9874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07774" cy="1938032"/>
                          </a:xfrm>
                          <a:prstGeom prst="rect">
                            <a:avLst/>
                          </a:prstGeom>
                          <a:noFill/>
                          <a:ln>
                            <a:noFill/>
                          </a:ln>
                        </pic:spPr>
                      </pic:pic>
                    </a:graphicData>
                  </a:graphic>
                </wp:inline>
              </w:drawing>
            </w:r>
          </w:p>
        </w:tc>
      </w:tr>
      <w:tr w:rsidR="000452B1" w14:paraId="57F4CA43" w14:textId="77777777" w:rsidTr="00D72417">
        <w:trPr>
          <w:trHeight w:val="278"/>
        </w:trPr>
        <w:tc>
          <w:tcPr>
            <w:tcW w:w="9563" w:type="dxa"/>
            <w:gridSpan w:val="2"/>
          </w:tcPr>
          <w:p w14:paraId="4EF2E981" w14:textId="383D7313" w:rsidR="000452B1" w:rsidRPr="00900DCA" w:rsidRDefault="00C52E3B" w:rsidP="00900DCA">
            <w:pPr>
              <w:spacing w:after="0" w:line="240" w:lineRule="auto"/>
              <w:jc w:val="center"/>
              <w:rPr>
                <w:rFonts w:ascii="Proxima Nova Rg" w:hAnsi="Proxima Nova Rg"/>
                <w:sz w:val="18"/>
                <w:szCs w:val="18"/>
              </w:rPr>
            </w:pPr>
            <w:r w:rsidRPr="00900DCA">
              <w:rPr>
                <w:rFonts w:ascii="Proxima Nova Rg" w:hAnsi="Proxima Nova Rg"/>
                <w:sz w:val="18"/>
                <w:szCs w:val="18"/>
              </w:rPr>
              <w:t>Al-</w:t>
            </w:r>
            <w:proofErr w:type="spellStart"/>
            <w:r w:rsidRPr="00900DCA">
              <w:rPr>
                <w:rFonts w:ascii="Proxima Nova Rg" w:hAnsi="Proxima Nova Rg"/>
                <w:sz w:val="18"/>
                <w:szCs w:val="18"/>
              </w:rPr>
              <w:t>Selw</w:t>
            </w:r>
            <w:proofErr w:type="spellEnd"/>
            <w:r w:rsidRPr="00900DCA">
              <w:rPr>
                <w:rFonts w:ascii="Proxima Nova Rg" w:hAnsi="Proxima Nova Rg"/>
                <w:sz w:val="18"/>
                <w:szCs w:val="18"/>
              </w:rPr>
              <w:t xml:space="preserve"> Inception Workshop</w:t>
            </w:r>
          </w:p>
        </w:tc>
      </w:tr>
      <w:tr w:rsidR="000452B1" w14:paraId="21268492" w14:textId="77777777" w:rsidTr="00A115A1">
        <w:trPr>
          <w:trHeight w:val="3226"/>
        </w:trPr>
        <w:tc>
          <w:tcPr>
            <w:tcW w:w="4770" w:type="dxa"/>
          </w:tcPr>
          <w:p w14:paraId="6500425B" w14:textId="77777777" w:rsidR="000452B1" w:rsidRDefault="000452B1" w:rsidP="00447DE8">
            <w:pPr>
              <w:spacing w:after="0" w:line="240" w:lineRule="auto"/>
              <w:rPr>
                <w:rFonts w:asciiTheme="minorBidi" w:hAnsiTheme="minorBidi" w:cstheme="minorBidi"/>
                <w:color w:val="000000" w:themeColor="text1"/>
              </w:rPr>
            </w:pPr>
            <w:r>
              <w:rPr>
                <w:noProof/>
              </w:rPr>
              <w:drawing>
                <wp:inline distT="0" distB="0" distL="0" distR="0" wp14:anchorId="419D11B6" wp14:editId="2FF49564">
                  <wp:extent cx="2897427" cy="2052000"/>
                  <wp:effectExtent l="0" t="0" r="0" b="5715"/>
                  <wp:docPr id="12617094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09481" name="draw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7427" cy="2052000"/>
                          </a:xfrm>
                          <a:prstGeom prst="rect">
                            <a:avLst/>
                          </a:prstGeom>
                        </pic:spPr>
                      </pic:pic>
                    </a:graphicData>
                  </a:graphic>
                </wp:inline>
              </w:drawing>
            </w:r>
          </w:p>
        </w:tc>
        <w:tc>
          <w:tcPr>
            <w:tcW w:w="4793" w:type="dxa"/>
          </w:tcPr>
          <w:p w14:paraId="55FE8AFA" w14:textId="2438C14A" w:rsidR="000452B1" w:rsidRDefault="00447DE8" w:rsidP="00447DE8">
            <w:pPr>
              <w:spacing w:after="0" w:line="240" w:lineRule="auto"/>
            </w:pPr>
            <w:r>
              <w:rPr>
                <w:rFonts w:asciiTheme="minorBidi" w:hAnsiTheme="minorBidi" w:cstheme="minorBidi"/>
                <w:noProof/>
                <w:color w:val="FF0000"/>
                <w:szCs w:val="22"/>
              </w:rPr>
              <w:drawing>
                <wp:inline distT="0" distB="0" distL="0" distR="0" wp14:anchorId="305BF7D8" wp14:editId="00509F1C">
                  <wp:extent cx="2861916" cy="2052000"/>
                  <wp:effectExtent l="0" t="0" r="0" b="5715"/>
                  <wp:docPr id="697342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42352"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61916" cy="2052000"/>
                          </a:xfrm>
                          <a:prstGeom prst="rect">
                            <a:avLst/>
                          </a:prstGeom>
                          <a:noFill/>
                          <a:ln>
                            <a:noFill/>
                          </a:ln>
                        </pic:spPr>
                      </pic:pic>
                    </a:graphicData>
                  </a:graphic>
                </wp:inline>
              </w:drawing>
            </w:r>
          </w:p>
        </w:tc>
      </w:tr>
      <w:tr w:rsidR="000452B1" w14:paraId="0C7F3470" w14:textId="77777777" w:rsidTr="00D72417">
        <w:trPr>
          <w:trHeight w:val="278"/>
        </w:trPr>
        <w:tc>
          <w:tcPr>
            <w:tcW w:w="9563" w:type="dxa"/>
            <w:gridSpan w:val="2"/>
          </w:tcPr>
          <w:p w14:paraId="5DB89028" w14:textId="75285EB3" w:rsidR="000452B1" w:rsidRDefault="1AFB97C7" w:rsidP="5E8161A9">
            <w:pPr>
              <w:spacing w:after="0" w:line="240" w:lineRule="auto"/>
              <w:jc w:val="center"/>
              <w:rPr>
                <w:rFonts w:eastAsia="Arial" w:cs="Arial"/>
              </w:rPr>
            </w:pPr>
            <w:r w:rsidRPr="5E8161A9">
              <w:rPr>
                <w:rFonts w:ascii="Proxima Nova Rg" w:hAnsi="Proxima Nova Rg"/>
                <w:sz w:val="18"/>
                <w:szCs w:val="18"/>
              </w:rPr>
              <w:t>Al-</w:t>
            </w:r>
            <w:proofErr w:type="spellStart"/>
            <w:r w:rsidRPr="5E8161A9">
              <w:rPr>
                <w:rFonts w:ascii="Proxima Nova Rg" w:hAnsi="Proxima Nova Rg"/>
                <w:sz w:val="18"/>
                <w:szCs w:val="18"/>
              </w:rPr>
              <w:t>Mosaymer</w:t>
            </w:r>
            <w:proofErr w:type="spellEnd"/>
            <w:r w:rsidRPr="5E8161A9">
              <w:rPr>
                <w:rFonts w:ascii="Proxima Nova Rg" w:hAnsi="Proxima Nova Rg"/>
                <w:sz w:val="18"/>
                <w:szCs w:val="18"/>
              </w:rPr>
              <w:t xml:space="preserve"> </w:t>
            </w:r>
            <w:r w:rsidR="00CB7F88">
              <w:rPr>
                <w:rFonts w:ascii="Proxima Nova Rg" w:hAnsi="Proxima Nova Rg"/>
                <w:sz w:val="18"/>
                <w:szCs w:val="18"/>
              </w:rPr>
              <w:t xml:space="preserve">beneficiary and site </w:t>
            </w:r>
            <w:r w:rsidRPr="5E8161A9">
              <w:rPr>
                <w:rFonts w:ascii="Proxima Nova Rg" w:hAnsi="Proxima Nova Rg"/>
                <w:sz w:val="18"/>
                <w:szCs w:val="18"/>
              </w:rPr>
              <w:t xml:space="preserve">Validation </w:t>
            </w:r>
            <w:r w:rsidR="789488E9" w:rsidRPr="5E8161A9">
              <w:rPr>
                <w:rFonts w:ascii="Proxima Nova Rg" w:hAnsi="Proxima Nova Rg"/>
                <w:sz w:val="18"/>
                <w:szCs w:val="18"/>
              </w:rPr>
              <w:t>W</w:t>
            </w:r>
            <w:r w:rsidRPr="5E8161A9">
              <w:rPr>
                <w:rFonts w:ascii="Proxima Nova Rg" w:hAnsi="Proxima Nova Rg"/>
                <w:sz w:val="18"/>
                <w:szCs w:val="18"/>
              </w:rPr>
              <w:t>orkshop</w:t>
            </w:r>
            <w:r w:rsidRPr="5E8161A9">
              <w:rPr>
                <w:rFonts w:eastAsia="Arial" w:cs="Arial"/>
              </w:rPr>
              <w:t xml:space="preserve"> </w:t>
            </w:r>
          </w:p>
        </w:tc>
      </w:tr>
      <w:tr w:rsidR="000452B1" w14:paraId="397EAE1A" w14:textId="77777777" w:rsidTr="00A115A1">
        <w:trPr>
          <w:trHeight w:val="3362"/>
        </w:trPr>
        <w:tc>
          <w:tcPr>
            <w:tcW w:w="4770" w:type="dxa"/>
          </w:tcPr>
          <w:p w14:paraId="070B615E" w14:textId="77777777" w:rsidR="000452B1" w:rsidRDefault="000452B1" w:rsidP="00126374">
            <w:pPr>
              <w:spacing w:after="0" w:line="240" w:lineRule="auto"/>
              <w:rPr>
                <w:noProof/>
              </w:rPr>
            </w:pPr>
            <w:r>
              <w:rPr>
                <w:noProof/>
              </w:rPr>
              <w:drawing>
                <wp:inline distT="0" distB="0" distL="0" distR="0" wp14:anchorId="24113D14" wp14:editId="03AC33EC">
                  <wp:extent cx="2847232" cy="2102400"/>
                  <wp:effectExtent l="0" t="0" r="0" b="0"/>
                  <wp:docPr id="20362072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07236" name="draw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7232" cy="2102400"/>
                          </a:xfrm>
                          <a:prstGeom prst="rect">
                            <a:avLst/>
                          </a:prstGeom>
                        </pic:spPr>
                      </pic:pic>
                    </a:graphicData>
                  </a:graphic>
                </wp:inline>
              </w:drawing>
            </w:r>
          </w:p>
        </w:tc>
        <w:tc>
          <w:tcPr>
            <w:tcW w:w="4793" w:type="dxa"/>
          </w:tcPr>
          <w:p w14:paraId="5AA2FADC" w14:textId="77777777" w:rsidR="000452B1" w:rsidRDefault="000452B1" w:rsidP="00126374">
            <w:pPr>
              <w:spacing w:after="0" w:line="240" w:lineRule="auto"/>
              <w:rPr>
                <w:noProof/>
              </w:rPr>
            </w:pPr>
            <w:r>
              <w:rPr>
                <w:noProof/>
              </w:rPr>
              <w:drawing>
                <wp:inline distT="0" distB="0" distL="0" distR="0" wp14:anchorId="56E88B02" wp14:editId="74C6A4C6">
                  <wp:extent cx="2819676" cy="2101850"/>
                  <wp:effectExtent l="0" t="0" r="0" b="0"/>
                  <wp:docPr id="6558965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6595" name="draw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1014" cy="2102847"/>
                          </a:xfrm>
                          <a:prstGeom prst="rect">
                            <a:avLst/>
                          </a:prstGeom>
                        </pic:spPr>
                      </pic:pic>
                    </a:graphicData>
                  </a:graphic>
                </wp:inline>
              </w:drawing>
            </w:r>
          </w:p>
        </w:tc>
      </w:tr>
      <w:tr w:rsidR="000452B1" w14:paraId="689C2CE3" w14:textId="77777777" w:rsidTr="00D72417">
        <w:trPr>
          <w:trHeight w:val="287"/>
        </w:trPr>
        <w:tc>
          <w:tcPr>
            <w:tcW w:w="9563" w:type="dxa"/>
            <w:gridSpan w:val="2"/>
          </w:tcPr>
          <w:p w14:paraId="4BE9EFAA" w14:textId="2FA3CCA7" w:rsidR="000452B1" w:rsidRPr="00900DCA" w:rsidRDefault="00126374" w:rsidP="00900DCA">
            <w:pPr>
              <w:spacing w:after="0" w:line="240" w:lineRule="auto"/>
              <w:jc w:val="center"/>
              <w:rPr>
                <w:rFonts w:ascii="Proxima Nova Rg" w:hAnsi="Proxima Nova Rg"/>
                <w:sz w:val="18"/>
                <w:szCs w:val="18"/>
              </w:rPr>
            </w:pPr>
            <w:r w:rsidRPr="00900DCA">
              <w:rPr>
                <w:rFonts w:ascii="Proxima Nova Rg" w:hAnsi="Proxima Nova Rg"/>
                <w:sz w:val="18"/>
                <w:szCs w:val="18"/>
              </w:rPr>
              <w:t>Al-</w:t>
            </w:r>
            <w:proofErr w:type="spellStart"/>
            <w:r w:rsidRPr="00900DCA">
              <w:rPr>
                <w:rFonts w:ascii="Proxima Nova Rg" w:hAnsi="Proxima Nova Rg"/>
                <w:sz w:val="18"/>
                <w:szCs w:val="18"/>
              </w:rPr>
              <w:t>Selw</w:t>
            </w:r>
            <w:proofErr w:type="spellEnd"/>
            <w:r w:rsidRPr="00900DCA">
              <w:rPr>
                <w:rFonts w:ascii="Proxima Nova Rg" w:hAnsi="Proxima Nova Rg"/>
                <w:sz w:val="18"/>
                <w:szCs w:val="18"/>
              </w:rPr>
              <w:t xml:space="preserve"> </w:t>
            </w:r>
            <w:r w:rsidR="00CB7F88">
              <w:rPr>
                <w:rFonts w:ascii="Proxima Nova Rg" w:hAnsi="Proxima Nova Rg"/>
                <w:sz w:val="18"/>
                <w:szCs w:val="18"/>
              </w:rPr>
              <w:t xml:space="preserve">beneficiary and site </w:t>
            </w:r>
            <w:r w:rsidRPr="00900DCA">
              <w:rPr>
                <w:rFonts w:ascii="Proxima Nova Rg" w:hAnsi="Proxima Nova Rg"/>
                <w:sz w:val="18"/>
                <w:szCs w:val="18"/>
              </w:rPr>
              <w:t>Validation Workshop</w:t>
            </w:r>
          </w:p>
        </w:tc>
      </w:tr>
    </w:tbl>
    <w:p w14:paraId="5196F7E8" w14:textId="5C836B9A" w:rsidR="00A115A1" w:rsidRPr="00A115A1" w:rsidRDefault="00A115A1" w:rsidP="00A115A1">
      <w:pPr>
        <w:tabs>
          <w:tab w:val="left" w:pos="1880"/>
        </w:tabs>
        <w:rPr>
          <w:rFonts w:ascii="Proxima Nova Rg" w:hAnsi="Proxima Nova Rg"/>
          <w:sz w:val="22"/>
          <w:szCs w:val="22"/>
        </w:rPr>
      </w:pPr>
    </w:p>
    <w:sectPr w:rsidR="00A115A1" w:rsidRPr="00A115A1" w:rsidSect="00A115A1">
      <w:pgSz w:w="11907" w:h="16840" w:code="9"/>
      <w:pgMar w:top="1361" w:right="1361" w:bottom="1304"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51B0B" w14:textId="77777777" w:rsidR="00DB00D8" w:rsidRDefault="00DB00D8" w:rsidP="00620A1F">
      <w:pPr>
        <w:spacing w:after="0" w:line="240" w:lineRule="auto"/>
      </w:pPr>
      <w:r>
        <w:separator/>
      </w:r>
    </w:p>
  </w:endnote>
  <w:endnote w:type="continuationSeparator" w:id="0">
    <w:p w14:paraId="0843D5DF" w14:textId="77777777" w:rsidR="00DB00D8" w:rsidRDefault="00DB00D8" w:rsidP="00620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a Nova Rg">
    <w:panose1 w:val="02000506030000020004"/>
    <w:charset w:val="00"/>
    <w:family w:val="modern"/>
    <w:notTrueType/>
    <w:pitch w:val="variable"/>
    <w:sig w:usb0="A00000AF" w:usb1="5000E0FB" w:usb2="00000000" w:usb3="00000000" w:csb0="0000019B"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FD870" w14:textId="77777777" w:rsidR="00DB00D8" w:rsidRDefault="00DB00D8" w:rsidP="00620A1F">
      <w:pPr>
        <w:spacing w:after="0" w:line="240" w:lineRule="auto"/>
      </w:pPr>
      <w:r>
        <w:separator/>
      </w:r>
    </w:p>
  </w:footnote>
  <w:footnote w:type="continuationSeparator" w:id="0">
    <w:p w14:paraId="06365DD8" w14:textId="77777777" w:rsidR="00DB00D8" w:rsidRDefault="00DB00D8" w:rsidP="00620A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D7AB2"/>
    <w:multiLevelType w:val="hybridMultilevel"/>
    <w:tmpl w:val="17C681AC"/>
    <w:lvl w:ilvl="0" w:tplc="04090001">
      <w:start w:val="1"/>
      <w:numFmt w:val="bullet"/>
      <w:lvlText w:val=""/>
      <w:lvlJc w:val="left"/>
      <w:pPr>
        <w:ind w:left="720" w:hanging="360"/>
      </w:pPr>
      <w:rPr>
        <w:rFonts w:ascii="Symbol" w:hAnsi="Symbol" w:hint="default"/>
      </w:rPr>
    </w:lvl>
    <w:lvl w:ilvl="1" w:tplc="26FE3330">
      <w:numFmt w:val="bullet"/>
      <w:lvlText w:val="•"/>
      <w:lvlJc w:val="left"/>
      <w:pPr>
        <w:ind w:left="1800" w:hanging="720"/>
      </w:pPr>
      <w:rPr>
        <w:rFonts w:ascii="Proxima Nova Rg" w:eastAsiaTheme="minorHAnsi" w:hAnsi="Proxima Nova Rg"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9432DE"/>
    <w:multiLevelType w:val="hybridMultilevel"/>
    <w:tmpl w:val="5C721EFA"/>
    <w:lvl w:ilvl="0" w:tplc="DE0AA400">
      <w:start w:val="1"/>
      <w:numFmt w:val="bullet"/>
      <w:lvlText w:val="•"/>
      <w:lvlJc w:val="left"/>
      <w:pPr>
        <w:tabs>
          <w:tab w:val="num" w:pos="720"/>
        </w:tabs>
        <w:ind w:left="720" w:hanging="360"/>
      </w:pPr>
      <w:rPr>
        <w:rFonts w:ascii="Arial" w:hAnsi="Arial" w:hint="default"/>
      </w:rPr>
    </w:lvl>
    <w:lvl w:ilvl="1" w:tplc="1A0EE640" w:tentative="1">
      <w:start w:val="1"/>
      <w:numFmt w:val="bullet"/>
      <w:lvlText w:val="•"/>
      <w:lvlJc w:val="left"/>
      <w:pPr>
        <w:tabs>
          <w:tab w:val="num" w:pos="1440"/>
        </w:tabs>
        <w:ind w:left="1440" w:hanging="360"/>
      </w:pPr>
      <w:rPr>
        <w:rFonts w:ascii="Arial" w:hAnsi="Arial" w:hint="default"/>
      </w:rPr>
    </w:lvl>
    <w:lvl w:ilvl="2" w:tplc="A3B03F40" w:tentative="1">
      <w:start w:val="1"/>
      <w:numFmt w:val="bullet"/>
      <w:lvlText w:val="•"/>
      <w:lvlJc w:val="left"/>
      <w:pPr>
        <w:tabs>
          <w:tab w:val="num" w:pos="2160"/>
        </w:tabs>
        <w:ind w:left="2160" w:hanging="360"/>
      </w:pPr>
      <w:rPr>
        <w:rFonts w:ascii="Arial" w:hAnsi="Arial" w:hint="default"/>
      </w:rPr>
    </w:lvl>
    <w:lvl w:ilvl="3" w:tplc="EDF8D180" w:tentative="1">
      <w:start w:val="1"/>
      <w:numFmt w:val="bullet"/>
      <w:lvlText w:val="•"/>
      <w:lvlJc w:val="left"/>
      <w:pPr>
        <w:tabs>
          <w:tab w:val="num" w:pos="2880"/>
        </w:tabs>
        <w:ind w:left="2880" w:hanging="360"/>
      </w:pPr>
      <w:rPr>
        <w:rFonts w:ascii="Arial" w:hAnsi="Arial" w:hint="default"/>
      </w:rPr>
    </w:lvl>
    <w:lvl w:ilvl="4" w:tplc="CA86F706" w:tentative="1">
      <w:start w:val="1"/>
      <w:numFmt w:val="bullet"/>
      <w:lvlText w:val="•"/>
      <w:lvlJc w:val="left"/>
      <w:pPr>
        <w:tabs>
          <w:tab w:val="num" w:pos="3600"/>
        </w:tabs>
        <w:ind w:left="3600" w:hanging="360"/>
      </w:pPr>
      <w:rPr>
        <w:rFonts w:ascii="Arial" w:hAnsi="Arial" w:hint="default"/>
      </w:rPr>
    </w:lvl>
    <w:lvl w:ilvl="5" w:tplc="495E20E0" w:tentative="1">
      <w:start w:val="1"/>
      <w:numFmt w:val="bullet"/>
      <w:lvlText w:val="•"/>
      <w:lvlJc w:val="left"/>
      <w:pPr>
        <w:tabs>
          <w:tab w:val="num" w:pos="4320"/>
        </w:tabs>
        <w:ind w:left="4320" w:hanging="360"/>
      </w:pPr>
      <w:rPr>
        <w:rFonts w:ascii="Arial" w:hAnsi="Arial" w:hint="default"/>
      </w:rPr>
    </w:lvl>
    <w:lvl w:ilvl="6" w:tplc="834468B2" w:tentative="1">
      <w:start w:val="1"/>
      <w:numFmt w:val="bullet"/>
      <w:lvlText w:val="•"/>
      <w:lvlJc w:val="left"/>
      <w:pPr>
        <w:tabs>
          <w:tab w:val="num" w:pos="5040"/>
        </w:tabs>
        <w:ind w:left="5040" w:hanging="360"/>
      </w:pPr>
      <w:rPr>
        <w:rFonts w:ascii="Arial" w:hAnsi="Arial" w:hint="default"/>
      </w:rPr>
    </w:lvl>
    <w:lvl w:ilvl="7" w:tplc="0832E49E" w:tentative="1">
      <w:start w:val="1"/>
      <w:numFmt w:val="bullet"/>
      <w:lvlText w:val="•"/>
      <w:lvlJc w:val="left"/>
      <w:pPr>
        <w:tabs>
          <w:tab w:val="num" w:pos="5760"/>
        </w:tabs>
        <w:ind w:left="5760" w:hanging="360"/>
      </w:pPr>
      <w:rPr>
        <w:rFonts w:ascii="Arial" w:hAnsi="Arial" w:hint="default"/>
      </w:rPr>
    </w:lvl>
    <w:lvl w:ilvl="8" w:tplc="FF02B0CC" w:tentative="1">
      <w:start w:val="1"/>
      <w:numFmt w:val="bullet"/>
      <w:lvlText w:val="•"/>
      <w:lvlJc w:val="left"/>
      <w:pPr>
        <w:tabs>
          <w:tab w:val="num" w:pos="6480"/>
        </w:tabs>
        <w:ind w:left="6480" w:hanging="360"/>
      </w:pPr>
      <w:rPr>
        <w:rFonts w:ascii="Arial" w:hAnsi="Arial" w:hint="default"/>
      </w:rPr>
    </w:lvl>
  </w:abstractNum>
  <w:num w:numId="1" w16cid:durableId="251471668">
    <w:abstractNumId w:val="1"/>
  </w:num>
  <w:num w:numId="2" w16cid:durableId="362484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4C6"/>
    <w:rsid w:val="00005B09"/>
    <w:rsid w:val="00016A84"/>
    <w:rsid w:val="000206B7"/>
    <w:rsid w:val="00021647"/>
    <w:rsid w:val="00033F09"/>
    <w:rsid w:val="00035F8D"/>
    <w:rsid w:val="000452B1"/>
    <w:rsid w:val="0005519A"/>
    <w:rsid w:val="00074FD7"/>
    <w:rsid w:val="00077139"/>
    <w:rsid w:val="0007723E"/>
    <w:rsid w:val="00077A6B"/>
    <w:rsid w:val="00086D17"/>
    <w:rsid w:val="000933BF"/>
    <w:rsid w:val="000A4C93"/>
    <w:rsid w:val="000A652B"/>
    <w:rsid w:val="000B11DF"/>
    <w:rsid w:val="000C530B"/>
    <w:rsid w:val="000D0120"/>
    <w:rsid w:val="000D063B"/>
    <w:rsid w:val="000D2A74"/>
    <w:rsid w:val="000D35DB"/>
    <w:rsid w:val="000D49FA"/>
    <w:rsid w:val="000E1602"/>
    <w:rsid w:val="000F0725"/>
    <w:rsid w:val="000F2735"/>
    <w:rsid w:val="00126374"/>
    <w:rsid w:val="00130573"/>
    <w:rsid w:val="00133487"/>
    <w:rsid w:val="00137826"/>
    <w:rsid w:val="00142011"/>
    <w:rsid w:val="0016194C"/>
    <w:rsid w:val="00166016"/>
    <w:rsid w:val="0016671E"/>
    <w:rsid w:val="0017243C"/>
    <w:rsid w:val="00172C66"/>
    <w:rsid w:val="0017310E"/>
    <w:rsid w:val="00182FF7"/>
    <w:rsid w:val="0018533B"/>
    <w:rsid w:val="00196270"/>
    <w:rsid w:val="001A4D10"/>
    <w:rsid w:val="001A7A1A"/>
    <w:rsid w:val="001F6C7C"/>
    <w:rsid w:val="00206BCC"/>
    <w:rsid w:val="00225A49"/>
    <w:rsid w:val="00241193"/>
    <w:rsid w:val="002558DE"/>
    <w:rsid w:val="002603CC"/>
    <w:rsid w:val="00280FD9"/>
    <w:rsid w:val="00282044"/>
    <w:rsid w:val="00283434"/>
    <w:rsid w:val="0028768D"/>
    <w:rsid w:val="002936DD"/>
    <w:rsid w:val="002B2D2E"/>
    <w:rsid w:val="002B3A9D"/>
    <w:rsid w:val="002B61BD"/>
    <w:rsid w:val="002C58E5"/>
    <w:rsid w:val="002D32C6"/>
    <w:rsid w:val="002D7BA3"/>
    <w:rsid w:val="002E768E"/>
    <w:rsid w:val="002E76D2"/>
    <w:rsid w:val="002E7A3C"/>
    <w:rsid w:val="0030415D"/>
    <w:rsid w:val="003054C6"/>
    <w:rsid w:val="00310316"/>
    <w:rsid w:val="00316659"/>
    <w:rsid w:val="00316F52"/>
    <w:rsid w:val="003445E2"/>
    <w:rsid w:val="003571B9"/>
    <w:rsid w:val="00357260"/>
    <w:rsid w:val="0036155B"/>
    <w:rsid w:val="0037180C"/>
    <w:rsid w:val="003B3552"/>
    <w:rsid w:val="003D028A"/>
    <w:rsid w:val="003E30E0"/>
    <w:rsid w:val="003E7174"/>
    <w:rsid w:val="003F430D"/>
    <w:rsid w:val="00402D64"/>
    <w:rsid w:val="004476B1"/>
    <w:rsid w:val="00447A0E"/>
    <w:rsid w:val="00447DE8"/>
    <w:rsid w:val="00450E29"/>
    <w:rsid w:val="00461C1D"/>
    <w:rsid w:val="004660CB"/>
    <w:rsid w:val="00474917"/>
    <w:rsid w:val="00496E42"/>
    <w:rsid w:val="004C1E2C"/>
    <w:rsid w:val="004D799E"/>
    <w:rsid w:val="004E3048"/>
    <w:rsid w:val="004E3814"/>
    <w:rsid w:val="005134B7"/>
    <w:rsid w:val="00513D4C"/>
    <w:rsid w:val="0053064E"/>
    <w:rsid w:val="0055154F"/>
    <w:rsid w:val="00567CB6"/>
    <w:rsid w:val="00573E79"/>
    <w:rsid w:val="00575A12"/>
    <w:rsid w:val="00590E18"/>
    <w:rsid w:val="00592DC0"/>
    <w:rsid w:val="00596556"/>
    <w:rsid w:val="005A3D24"/>
    <w:rsid w:val="005B57AF"/>
    <w:rsid w:val="005C16C7"/>
    <w:rsid w:val="005C3104"/>
    <w:rsid w:val="005D554E"/>
    <w:rsid w:val="005F189A"/>
    <w:rsid w:val="00620A1F"/>
    <w:rsid w:val="0062B655"/>
    <w:rsid w:val="00640ED5"/>
    <w:rsid w:val="00640F6B"/>
    <w:rsid w:val="00647017"/>
    <w:rsid w:val="006753DA"/>
    <w:rsid w:val="00693C24"/>
    <w:rsid w:val="006A6FB5"/>
    <w:rsid w:val="006B6C56"/>
    <w:rsid w:val="006D48D1"/>
    <w:rsid w:val="006F356F"/>
    <w:rsid w:val="0071045D"/>
    <w:rsid w:val="0071135F"/>
    <w:rsid w:val="0072486B"/>
    <w:rsid w:val="00726FF4"/>
    <w:rsid w:val="007417A9"/>
    <w:rsid w:val="00746BEC"/>
    <w:rsid w:val="00751F7C"/>
    <w:rsid w:val="007530A1"/>
    <w:rsid w:val="00757CEA"/>
    <w:rsid w:val="0076067F"/>
    <w:rsid w:val="00766D0C"/>
    <w:rsid w:val="00776F0B"/>
    <w:rsid w:val="0078299C"/>
    <w:rsid w:val="007862B3"/>
    <w:rsid w:val="00791949"/>
    <w:rsid w:val="007A00AC"/>
    <w:rsid w:val="007B5CA0"/>
    <w:rsid w:val="007D3637"/>
    <w:rsid w:val="007F1439"/>
    <w:rsid w:val="007F269F"/>
    <w:rsid w:val="00805824"/>
    <w:rsid w:val="00813CF0"/>
    <w:rsid w:val="00815B49"/>
    <w:rsid w:val="008257C6"/>
    <w:rsid w:val="00827E73"/>
    <w:rsid w:val="00834019"/>
    <w:rsid w:val="008346A5"/>
    <w:rsid w:val="00845F0E"/>
    <w:rsid w:val="00846866"/>
    <w:rsid w:val="0085170A"/>
    <w:rsid w:val="00875C26"/>
    <w:rsid w:val="00895928"/>
    <w:rsid w:val="008B72D6"/>
    <w:rsid w:val="008C575B"/>
    <w:rsid w:val="008C7F28"/>
    <w:rsid w:val="008E298A"/>
    <w:rsid w:val="008F073D"/>
    <w:rsid w:val="008F159E"/>
    <w:rsid w:val="008F2F9F"/>
    <w:rsid w:val="008F329C"/>
    <w:rsid w:val="008F5343"/>
    <w:rsid w:val="00900DCA"/>
    <w:rsid w:val="0091429F"/>
    <w:rsid w:val="00951E6B"/>
    <w:rsid w:val="00957128"/>
    <w:rsid w:val="00963699"/>
    <w:rsid w:val="00976D51"/>
    <w:rsid w:val="009913DB"/>
    <w:rsid w:val="009B1936"/>
    <w:rsid w:val="009C2E5F"/>
    <w:rsid w:val="009F01E9"/>
    <w:rsid w:val="009F26D1"/>
    <w:rsid w:val="00A04736"/>
    <w:rsid w:val="00A115A1"/>
    <w:rsid w:val="00A12480"/>
    <w:rsid w:val="00A127AA"/>
    <w:rsid w:val="00A22A94"/>
    <w:rsid w:val="00A32A63"/>
    <w:rsid w:val="00A373B0"/>
    <w:rsid w:val="00A42D5C"/>
    <w:rsid w:val="00A521F3"/>
    <w:rsid w:val="00A558E8"/>
    <w:rsid w:val="00A6027B"/>
    <w:rsid w:val="00A80815"/>
    <w:rsid w:val="00A865D0"/>
    <w:rsid w:val="00A97EE2"/>
    <w:rsid w:val="00AA23A8"/>
    <w:rsid w:val="00AA76D1"/>
    <w:rsid w:val="00AB5725"/>
    <w:rsid w:val="00AB6A81"/>
    <w:rsid w:val="00AC55F0"/>
    <w:rsid w:val="00AD3DA5"/>
    <w:rsid w:val="00AE5F7C"/>
    <w:rsid w:val="00AF4039"/>
    <w:rsid w:val="00AF7038"/>
    <w:rsid w:val="00B31B0E"/>
    <w:rsid w:val="00B428C3"/>
    <w:rsid w:val="00B52CF1"/>
    <w:rsid w:val="00B62294"/>
    <w:rsid w:val="00B62D96"/>
    <w:rsid w:val="00B8693B"/>
    <w:rsid w:val="00B976E3"/>
    <w:rsid w:val="00BB3075"/>
    <w:rsid w:val="00BE06EA"/>
    <w:rsid w:val="00BE4353"/>
    <w:rsid w:val="00BF7F8A"/>
    <w:rsid w:val="00C21F88"/>
    <w:rsid w:val="00C4321E"/>
    <w:rsid w:val="00C52D0A"/>
    <w:rsid w:val="00C52E3B"/>
    <w:rsid w:val="00C83F97"/>
    <w:rsid w:val="00C877F7"/>
    <w:rsid w:val="00CB7F88"/>
    <w:rsid w:val="00CF3F1A"/>
    <w:rsid w:val="00D005A4"/>
    <w:rsid w:val="00D02833"/>
    <w:rsid w:val="00D064BB"/>
    <w:rsid w:val="00D075FD"/>
    <w:rsid w:val="00D13CC4"/>
    <w:rsid w:val="00D42B40"/>
    <w:rsid w:val="00D52F95"/>
    <w:rsid w:val="00D56280"/>
    <w:rsid w:val="00D57397"/>
    <w:rsid w:val="00D66B92"/>
    <w:rsid w:val="00D72417"/>
    <w:rsid w:val="00D83DE2"/>
    <w:rsid w:val="00D919BD"/>
    <w:rsid w:val="00D95387"/>
    <w:rsid w:val="00D977E0"/>
    <w:rsid w:val="00DB00D8"/>
    <w:rsid w:val="00DB0FF1"/>
    <w:rsid w:val="00DC40AE"/>
    <w:rsid w:val="00DD3F3A"/>
    <w:rsid w:val="00DE08E8"/>
    <w:rsid w:val="00DE5BE4"/>
    <w:rsid w:val="00DF11C6"/>
    <w:rsid w:val="00DF625F"/>
    <w:rsid w:val="00DF62EC"/>
    <w:rsid w:val="00E06BE0"/>
    <w:rsid w:val="00E11E2B"/>
    <w:rsid w:val="00E33ADB"/>
    <w:rsid w:val="00E3773E"/>
    <w:rsid w:val="00E713AC"/>
    <w:rsid w:val="00E7265A"/>
    <w:rsid w:val="00E8219B"/>
    <w:rsid w:val="00EB2B3F"/>
    <w:rsid w:val="00EB751F"/>
    <w:rsid w:val="00ED0D59"/>
    <w:rsid w:val="00F21D49"/>
    <w:rsid w:val="00F30012"/>
    <w:rsid w:val="00F329A0"/>
    <w:rsid w:val="00F40C2F"/>
    <w:rsid w:val="00F62E75"/>
    <w:rsid w:val="00F62F5D"/>
    <w:rsid w:val="00F64D38"/>
    <w:rsid w:val="00F73B04"/>
    <w:rsid w:val="00F93DED"/>
    <w:rsid w:val="00FA6FC6"/>
    <w:rsid w:val="00FA7E2E"/>
    <w:rsid w:val="00FC1D16"/>
    <w:rsid w:val="00FC5428"/>
    <w:rsid w:val="00FE2261"/>
    <w:rsid w:val="0157D4EF"/>
    <w:rsid w:val="038365E0"/>
    <w:rsid w:val="04D47D30"/>
    <w:rsid w:val="09F624FC"/>
    <w:rsid w:val="0A491A66"/>
    <w:rsid w:val="0FA1A9BF"/>
    <w:rsid w:val="11349FAD"/>
    <w:rsid w:val="16FBD6FE"/>
    <w:rsid w:val="19DE171F"/>
    <w:rsid w:val="1AFB97C7"/>
    <w:rsid w:val="1F1BCCA0"/>
    <w:rsid w:val="20955B46"/>
    <w:rsid w:val="217C9D49"/>
    <w:rsid w:val="25978AA1"/>
    <w:rsid w:val="2707BD0A"/>
    <w:rsid w:val="288F9355"/>
    <w:rsid w:val="2B2A92F5"/>
    <w:rsid w:val="2E7F385D"/>
    <w:rsid w:val="2FB626CB"/>
    <w:rsid w:val="311FBBC3"/>
    <w:rsid w:val="369C0780"/>
    <w:rsid w:val="388C585B"/>
    <w:rsid w:val="390887A2"/>
    <w:rsid w:val="3C06946D"/>
    <w:rsid w:val="41566445"/>
    <w:rsid w:val="42AC0CC4"/>
    <w:rsid w:val="43DCFFA0"/>
    <w:rsid w:val="507EEFBD"/>
    <w:rsid w:val="50FB87FC"/>
    <w:rsid w:val="5451219D"/>
    <w:rsid w:val="585FE1F4"/>
    <w:rsid w:val="5A9477B6"/>
    <w:rsid w:val="5AF3CD7A"/>
    <w:rsid w:val="5E8161A9"/>
    <w:rsid w:val="5FEC8F9E"/>
    <w:rsid w:val="62B6ADF6"/>
    <w:rsid w:val="64520BA1"/>
    <w:rsid w:val="66B27C13"/>
    <w:rsid w:val="67CEEDBC"/>
    <w:rsid w:val="686642EA"/>
    <w:rsid w:val="68ED39A6"/>
    <w:rsid w:val="6F2D40FD"/>
    <w:rsid w:val="76BE03D4"/>
    <w:rsid w:val="789488E9"/>
    <w:rsid w:val="792E8E06"/>
    <w:rsid w:val="7A56AC06"/>
    <w:rsid w:val="7E4117A4"/>
    <w:rsid w:val="7E624153"/>
    <w:rsid w:val="7F48F3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EE358"/>
  <w15:chartTrackingRefBased/>
  <w15:docId w15:val="{00E3807C-0294-4D38-9263-38A0322A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kern w:val="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4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54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54C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4C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054C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054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054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054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054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4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54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54C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4C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054C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054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054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054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054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054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4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4C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4C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054C6"/>
    <w:pPr>
      <w:spacing w:before="160"/>
      <w:jc w:val="center"/>
    </w:pPr>
    <w:rPr>
      <w:i/>
      <w:iCs/>
      <w:color w:val="404040" w:themeColor="text1" w:themeTint="BF"/>
    </w:rPr>
  </w:style>
  <w:style w:type="character" w:customStyle="1" w:styleId="QuoteChar">
    <w:name w:val="Quote Char"/>
    <w:basedOn w:val="DefaultParagraphFont"/>
    <w:link w:val="Quote"/>
    <w:uiPriority w:val="29"/>
    <w:rsid w:val="003054C6"/>
    <w:rPr>
      <w:i/>
      <w:iCs/>
      <w:color w:val="404040" w:themeColor="text1" w:themeTint="BF"/>
    </w:rPr>
  </w:style>
  <w:style w:type="paragraph" w:styleId="ListParagraph">
    <w:name w:val="List Paragraph"/>
    <w:basedOn w:val="Normal"/>
    <w:uiPriority w:val="34"/>
    <w:qFormat/>
    <w:rsid w:val="003054C6"/>
    <w:pPr>
      <w:ind w:left="720"/>
      <w:contextualSpacing/>
    </w:pPr>
  </w:style>
  <w:style w:type="character" w:styleId="IntenseEmphasis">
    <w:name w:val="Intense Emphasis"/>
    <w:basedOn w:val="DefaultParagraphFont"/>
    <w:uiPriority w:val="21"/>
    <w:qFormat/>
    <w:rsid w:val="003054C6"/>
    <w:rPr>
      <w:i/>
      <w:iCs/>
      <w:color w:val="0F4761" w:themeColor="accent1" w:themeShade="BF"/>
    </w:rPr>
  </w:style>
  <w:style w:type="paragraph" w:styleId="IntenseQuote">
    <w:name w:val="Intense Quote"/>
    <w:basedOn w:val="Normal"/>
    <w:next w:val="Normal"/>
    <w:link w:val="IntenseQuoteChar"/>
    <w:uiPriority w:val="30"/>
    <w:qFormat/>
    <w:rsid w:val="003054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4C6"/>
    <w:rPr>
      <w:i/>
      <w:iCs/>
      <w:color w:val="0F4761" w:themeColor="accent1" w:themeShade="BF"/>
    </w:rPr>
  </w:style>
  <w:style w:type="character" w:styleId="IntenseReference">
    <w:name w:val="Intense Reference"/>
    <w:basedOn w:val="DefaultParagraphFont"/>
    <w:uiPriority w:val="32"/>
    <w:qFormat/>
    <w:rsid w:val="003054C6"/>
    <w:rPr>
      <w:b/>
      <w:bCs/>
      <w:smallCaps/>
      <w:color w:val="0F4761" w:themeColor="accent1" w:themeShade="BF"/>
      <w:spacing w:val="5"/>
    </w:rPr>
  </w:style>
  <w:style w:type="table" w:styleId="GridTable5Dark-Accent5">
    <w:name w:val="Grid Table 5 Dark Accent 5"/>
    <w:basedOn w:val="TableNormal"/>
    <w:uiPriority w:val="50"/>
    <w:rsid w:val="00D66B92"/>
    <w:pPr>
      <w:spacing w:after="0" w:line="240" w:lineRule="auto"/>
    </w:pPr>
    <w:rPr>
      <w:rFonts w:asciiTheme="minorHAnsi" w:hAnsiTheme="minorHAnsi" w:cstheme="minorBidi"/>
      <w:kern w:val="0"/>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styleId="Caption">
    <w:name w:val="caption"/>
    <w:basedOn w:val="Normal"/>
    <w:next w:val="Normal"/>
    <w:uiPriority w:val="35"/>
    <w:unhideWhenUsed/>
    <w:qFormat/>
    <w:rsid w:val="00D66B92"/>
    <w:pPr>
      <w:spacing w:after="200" w:line="240" w:lineRule="auto"/>
      <w:jc w:val="both"/>
    </w:pPr>
    <w:rPr>
      <w:rFonts w:ascii="Arial" w:eastAsia="MS Mincho" w:hAnsi="Arial" w:cs="Times New Roman"/>
      <w:i/>
      <w:iCs/>
      <w:color w:val="0E2841" w:themeColor="text2"/>
      <w:kern w:val="0"/>
      <w:sz w:val="18"/>
      <w:szCs w:val="18"/>
      <w:lang w:val="en-GB"/>
    </w:rPr>
  </w:style>
  <w:style w:type="table" w:styleId="TableGrid">
    <w:name w:val="Table Grid"/>
    <w:basedOn w:val="TableNormal"/>
    <w:uiPriority w:val="39"/>
    <w:rsid w:val="00753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17A9"/>
    <w:rPr>
      <w:color w:val="467886" w:themeColor="hyperlink"/>
      <w:u w:val="single"/>
    </w:rPr>
  </w:style>
  <w:style w:type="character" w:styleId="UnresolvedMention">
    <w:name w:val="Unresolved Mention"/>
    <w:basedOn w:val="DefaultParagraphFont"/>
    <w:uiPriority w:val="99"/>
    <w:semiHidden/>
    <w:unhideWhenUsed/>
    <w:rsid w:val="007417A9"/>
    <w:rPr>
      <w:color w:val="605E5C"/>
      <w:shd w:val="clear" w:color="auto" w:fill="E1DFDD"/>
    </w:rPr>
  </w:style>
  <w:style w:type="character" w:styleId="FollowedHyperlink">
    <w:name w:val="FollowedHyperlink"/>
    <w:basedOn w:val="DefaultParagraphFont"/>
    <w:uiPriority w:val="99"/>
    <w:semiHidden/>
    <w:unhideWhenUsed/>
    <w:rsid w:val="001A4D10"/>
    <w:rPr>
      <w:color w:val="96607D" w:themeColor="followedHyperlink"/>
      <w:u w:val="single"/>
    </w:rPr>
  </w:style>
  <w:style w:type="paragraph" w:styleId="Revision">
    <w:name w:val="Revision"/>
    <w:hidden/>
    <w:uiPriority w:val="99"/>
    <w:semiHidden/>
    <w:rsid w:val="00DC40AE"/>
    <w:pPr>
      <w:spacing w:after="0" w:line="240" w:lineRule="auto"/>
    </w:p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6BCC"/>
    <w:rPr>
      <w:b/>
      <w:bCs/>
    </w:rPr>
  </w:style>
  <w:style w:type="character" w:customStyle="1" w:styleId="CommentSubjectChar">
    <w:name w:val="Comment Subject Char"/>
    <w:basedOn w:val="CommentTextChar"/>
    <w:link w:val="CommentSubject"/>
    <w:uiPriority w:val="99"/>
    <w:semiHidden/>
    <w:rsid w:val="00206B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iceCountry xmlns="d9cf0e28-81d2-4dc7-8b10-820d80ed680d">B0464 - Republic of Yemen - Sana'a</OfficeCountry>
    <DocumentStatus xmlns="d9cf0e28-81d2-4dc7-8b10-820d80ed680d">Approved</DocumentStatus>
    <DocCoverageEndDate xmlns="d9cf0e28-81d2-4dc7-8b10-820d80ed680d">2025-12-21T05:00:00+00:00</DocCoverageEndDate>
    <TaxCatchAll xmlns="e91d5986-7c29-4ed1-8a54-b8fb378ed474" xsi:nil="true"/>
    <EventDate xmlns="d9cf0e28-81d2-4dc7-8b10-820d80ed680d" xsi:nil="true"/>
    <ProjectDocumentTypes xmlns="d9cf0e28-81d2-4dc7-8b10-820d80ed680d" xsi:nil="true"/>
    <FunctionalArea xmlns="d9cf0e28-81d2-4dc7-8b10-820d80ed680d">Programme and Project</FunctionalArea>
    <FileNameDescription xmlns="d9cf0e28-81d2-4dc7-8b10-820d80ed680d">Progress report</FileNameDescription>
    <ProjectNumber xmlns="d9cf0e28-81d2-4dc7-8b10-820d80ed680d">01003664</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UNDP-YEM</OperatingUnit>
    <lcf76f155ced4ddcb4097134ff3c332f xmlns="d9cf0e28-81d2-4dc7-8b10-820d80ed680d">
      <Terms xmlns="http://schemas.microsoft.com/office/infopath/2007/PartnerControls"/>
    </lcf76f155ced4ddcb4097134ff3c332f>
    <FocusArea xmlns="d9cf0e28-81d2-4dc7-8b10-820d80ed680d">Crisis Prevention &amp; Recovery</FocusArea>
    <DocCoverageStartDate xmlns="d9cf0e28-81d2-4dc7-8b10-820d80ed680d">2025-03-01T05:00:00+00:00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B00A5C29-7475-4C08-AD79-6F37FF2762B8}"/>
</file>

<file path=customXml/itemProps2.xml><?xml version="1.0" encoding="utf-8"?>
<ds:datastoreItem xmlns:ds="http://schemas.openxmlformats.org/officeDocument/2006/customXml" ds:itemID="{B5AF24AA-7FD6-44AE-B22C-3FB3B4E4FE30}"/>
</file>

<file path=customXml/itemProps3.xml><?xml version="1.0" encoding="utf-8"?>
<ds:datastoreItem xmlns:ds="http://schemas.openxmlformats.org/officeDocument/2006/customXml" ds:itemID="{1E8E7584-738E-4585-ABA0-863AE4E22144}"/>
</file>

<file path=docProps/app.xml><?xml version="1.0" encoding="utf-8"?>
<Properties xmlns="http://schemas.openxmlformats.org/officeDocument/2006/extended-properties" xmlns:vt="http://schemas.openxmlformats.org/officeDocument/2006/docPropsVTypes">
  <Template>Normal</Template>
  <TotalTime>53</TotalTime>
  <Pages>7</Pages>
  <Words>1500</Words>
  <Characters>9324</Characters>
  <Application>Microsoft Office Word</Application>
  <DocSecurity>0</DocSecurity>
  <Lines>357</Lines>
  <Paragraphs>67</Paragraphs>
  <ScaleCrop>false</ScaleCrop>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
  <dc:creator>Tawfeek Saeed</dc:creator>
  <cp:keywords/>
  <dc:description/>
  <cp:lastModifiedBy>Tawfeek Saeed</cp:lastModifiedBy>
  <cp:revision>230</cp:revision>
  <dcterms:created xsi:type="dcterms:W3CDTF">2025-12-20T12:38:00Z</dcterms:created>
  <dcterms:modified xsi:type="dcterms:W3CDTF">2026-05-11T14:49:00Z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ies>
</file>